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r>
        <w:rPr>
          <w:rFonts w:ascii="宋体" w:hAnsi="宋体" w:eastAsia="宋体" w:cs="宋体"/>
          <w:color w:val="000000"/>
          <w:sz w:val="21"/>
          <w:szCs w:val="21"/>
        </w:rPr>
        <w:t xml:space="preserve">                                            </w:t>
      </w: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line="1000" w:lineRule="exact"/>
        <w:jc w:val="center"/>
        <w:rPr>
          <w:rFonts w:ascii="宋体" w:hAnsi="宋体" w:eastAsia="宋体" w:cs="宋体"/>
          <w:b/>
          <w:bCs/>
          <w:color w:val="000000"/>
          <w:sz w:val="52"/>
        </w:rPr>
      </w:pPr>
      <w:r>
        <w:rPr>
          <w:rFonts w:hint="eastAsia" w:ascii="宋体" w:hAnsi="宋体" w:eastAsia="宋体" w:cs="宋体"/>
          <w:b/>
          <w:bCs/>
          <w:color w:val="000000"/>
          <w:sz w:val="52"/>
        </w:rPr>
        <w:t>塔坡小学教育集团塔坡小学</w:t>
      </w:r>
    </w:p>
    <w:p>
      <w:pPr>
        <w:shd w:val="clear" w:color="auto" w:fill="FFFFFF"/>
        <w:adjustRightInd/>
        <w:snapToGrid/>
        <w:spacing w:after="0" w:line="1000" w:lineRule="exact"/>
        <w:jc w:val="center"/>
        <w:rPr>
          <w:rFonts w:ascii="宋体" w:hAnsi="宋体" w:eastAsia="宋体" w:cs="宋体"/>
          <w:color w:val="000000"/>
          <w:sz w:val="52"/>
          <w:szCs w:val="21"/>
        </w:rPr>
      </w:pPr>
      <w:r>
        <w:rPr>
          <w:rFonts w:hint="eastAsia" w:ascii="宋体" w:hAnsi="宋体" w:eastAsia="宋体" w:cs="宋体"/>
          <w:b/>
          <w:bCs/>
          <w:color w:val="000000"/>
          <w:sz w:val="52"/>
        </w:rPr>
        <w:t>校本教研小课题研究手册</w:t>
      </w: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line="700" w:lineRule="exact"/>
        <w:rPr>
          <w:rFonts w:ascii="宋体" w:hAnsi="宋体" w:eastAsia="宋体" w:cs="宋体"/>
          <w:color w:val="000000"/>
          <w:sz w:val="28"/>
          <w:szCs w:val="21"/>
        </w:rPr>
      </w:pPr>
    </w:p>
    <w:p>
      <w:pPr>
        <w:shd w:val="clear" w:color="auto" w:fill="FFFFFF"/>
        <w:adjustRightInd/>
        <w:snapToGrid/>
        <w:spacing w:after="0" w:line="700" w:lineRule="exact"/>
        <w:rPr>
          <w:rFonts w:ascii="宋体" w:hAnsi="宋体" w:eastAsia="宋体" w:cs="宋体"/>
          <w:color w:val="000000"/>
          <w:sz w:val="28"/>
          <w:szCs w:val="21"/>
        </w:rPr>
      </w:pPr>
    </w:p>
    <w:p>
      <w:pPr>
        <w:shd w:val="clear" w:color="auto" w:fill="FFFFFF"/>
        <w:adjustRightInd/>
        <w:snapToGrid/>
        <w:spacing w:after="0" w:line="600" w:lineRule="exact"/>
        <w:ind w:firstLine="1968" w:firstLineChars="700"/>
        <w:jc w:val="both"/>
        <w:rPr>
          <w:rFonts w:hint="default" w:ascii="宋体" w:hAnsi="宋体" w:eastAsia="宋体" w:cs="宋体"/>
          <w:b/>
          <w:color w:val="000000"/>
          <w:sz w:val="28"/>
          <w:szCs w:val="28"/>
          <w:u w:val="single"/>
          <w:lang w:val="en-US" w:eastAsia="zh-CN"/>
        </w:rPr>
      </w:pPr>
      <w:r>
        <w:rPr>
          <w:rFonts w:hint="eastAsia" w:ascii="宋体" w:hAnsi="宋体" w:eastAsia="宋体" w:cs="宋体"/>
          <w:b/>
          <w:bCs/>
          <w:color w:val="000000"/>
          <w:sz w:val="28"/>
        </w:rPr>
        <w:t>课题名称：</w:t>
      </w:r>
      <w:r>
        <w:rPr>
          <w:rFonts w:hint="eastAsia" w:ascii="宋体" w:hAnsi="宋体" w:eastAsia="宋体" w:cs="宋体"/>
          <w:b/>
          <w:bCs/>
          <w:color w:val="000000"/>
          <w:sz w:val="28"/>
          <w:u w:val="single"/>
          <w:lang w:val="en-US" w:eastAsia="zh-CN"/>
        </w:rPr>
        <w:t>如何提高孩子的口算能力</w:t>
      </w:r>
    </w:p>
    <w:p>
      <w:pPr>
        <w:shd w:val="clear" w:color="auto" w:fill="FFFFFF"/>
        <w:adjustRightInd/>
        <w:snapToGrid/>
        <w:spacing w:after="0" w:line="600" w:lineRule="exact"/>
        <w:ind w:firstLine="1968" w:firstLineChars="700"/>
        <w:jc w:val="both"/>
        <w:rPr>
          <w:rFonts w:ascii="宋体" w:hAnsi="宋体" w:eastAsia="宋体" w:cs="宋体"/>
          <w:color w:val="000000"/>
          <w:sz w:val="28"/>
          <w:szCs w:val="21"/>
        </w:rPr>
      </w:pPr>
      <w:r>
        <w:rPr>
          <w:rFonts w:hint="eastAsia" w:ascii="宋体" w:hAnsi="宋体" w:eastAsia="宋体" w:cs="宋体"/>
          <w:b/>
          <w:bCs/>
          <w:color w:val="000000"/>
          <w:sz w:val="28"/>
        </w:rPr>
        <w:t>教研类别：</w:t>
      </w:r>
      <w:r>
        <w:rPr>
          <w:rFonts w:ascii="宋体" w:hAnsi="宋体" w:eastAsia="宋体" w:cs="宋体"/>
          <w:b/>
          <w:bCs/>
          <w:color w:val="000000"/>
          <w:sz w:val="28"/>
        </w:rPr>
        <w:t>____</w:t>
      </w:r>
      <w:r>
        <w:rPr>
          <w:rFonts w:ascii="宋体" w:hAnsi="宋体" w:eastAsia="宋体" w:cs="宋体"/>
          <w:b/>
          <w:bCs/>
          <w:color w:val="000000"/>
          <w:sz w:val="28"/>
          <w:u w:val="single"/>
        </w:rPr>
        <w:t>_</w:t>
      </w:r>
      <w:r>
        <w:rPr>
          <w:rFonts w:hint="eastAsia" w:ascii="宋体" w:hAnsi="宋体" w:eastAsia="宋体" w:cs="宋体"/>
          <w:b/>
          <w:bCs/>
          <w:color w:val="000000"/>
          <w:sz w:val="28"/>
          <w:u w:val="single"/>
        </w:rPr>
        <w:t>小学低段数学</w:t>
      </w:r>
      <w:r>
        <w:rPr>
          <w:rFonts w:ascii="宋体" w:hAnsi="宋体" w:eastAsia="宋体" w:cs="宋体"/>
          <w:b/>
          <w:bCs/>
          <w:color w:val="000000"/>
          <w:sz w:val="28"/>
          <w:u w:val="single"/>
        </w:rPr>
        <w:t>_</w:t>
      </w:r>
      <w:r>
        <w:rPr>
          <w:rFonts w:ascii="宋体" w:hAnsi="宋体" w:eastAsia="宋体" w:cs="宋体"/>
          <w:b/>
          <w:bCs/>
          <w:color w:val="000000"/>
          <w:sz w:val="28"/>
        </w:rPr>
        <w:t>_____</w:t>
      </w:r>
    </w:p>
    <w:p>
      <w:pPr>
        <w:shd w:val="clear" w:color="auto" w:fill="FFFFFF"/>
        <w:adjustRightInd/>
        <w:snapToGrid/>
        <w:spacing w:after="0" w:line="600" w:lineRule="exact"/>
        <w:jc w:val="both"/>
        <w:rPr>
          <w:rFonts w:hint="default" w:ascii="宋体" w:hAnsi="宋体" w:eastAsia="宋体" w:cs="宋体"/>
          <w:b/>
          <w:bCs/>
          <w:color w:val="000000"/>
          <w:sz w:val="28"/>
          <w:u w:val="single"/>
          <w:lang w:val="en-US" w:eastAsia="zh-CN"/>
        </w:rPr>
      </w:pPr>
      <w:r>
        <w:rPr>
          <w:rFonts w:ascii="宋体" w:hAnsi="宋体" w:eastAsia="宋体" w:cs="宋体"/>
          <w:b/>
          <w:bCs/>
          <w:color w:val="000000"/>
          <w:sz w:val="28"/>
        </w:rPr>
        <w:t xml:space="preserve">            </w:t>
      </w:r>
      <w:r>
        <w:rPr>
          <w:rFonts w:hint="eastAsia" w:ascii="宋体" w:hAnsi="宋体" w:eastAsia="宋体" w:cs="宋体"/>
          <w:b/>
          <w:bCs/>
          <w:color w:val="000000"/>
          <w:sz w:val="28"/>
          <w:lang w:val="en-US" w:eastAsia="zh-CN"/>
        </w:rPr>
        <w:t xml:space="preserve">  </w:t>
      </w:r>
      <w:r>
        <w:rPr>
          <w:rFonts w:hint="eastAsia" w:ascii="宋体" w:hAnsi="宋体" w:eastAsia="宋体" w:cs="宋体"/>
          <w:b/>
          <w:bCs/>
          <w:color w:val="000000"/>
          <w:sz w:val="28"/>
        </w:rPr>
        <w:t>课题主持人：</w:t>
      </w:r>
      <w:r>
        <w:rPr>
          <w:rFonts w:ascii="宋体" w:hAnsi="宋体" w:eastAsia="宋体" w:cs="宋体"/>
          <w:b/>
          <w:bCs/>
          <w:color w:val="000000"/>
          <w:sz w:val="28"/>
          <w:u w:val="single"/>
        </w:rPr>
        <w:t xml:space="preserve">___  ___ </w:t>
      </w:r>
      <w:r>
        <w:rPr>
          <w:rFonts w:hint="eastAsia" w:ascii="宋体" w:hAnsi="宋体" w:eastAsia="宋体" w:cs="宋体"/>
          <w:b/>
          <w:bCs/>
          <w:color w:val="000000"/>
          <w:sz w:val="28"/>
          <w:u w:val="single"/>
          <w:lang w:val="en-US" w:eastAsia="zh-CN"/>
        </w:rPr>
        <w:t xml:space="preserve">        </w:t>
      </w:r>
      <w:bookmarkStart w:id="0" w:name="_GoBack"/>
      <w:bookmarkEnd w:id="0"/>
      <w:r>
        <w:rPr>
          <w:rFonts w:hint="eastAsia" w:ascii="宋体" w:hAnsi="宋体" w:eastAsia="宋体" w:cs="宋体"/>
          <w:b/>
          <w:bCs/>
          <w:color w:val="000000"/>
          <w:sz w:val="28"/>
          <w:u w:val="single"/>
          <w:lang w:val="en-US" w:eastAsia="zh-CN"/>
        </w:rPr>
        <w:t xml:space="preserve"> </w:t>
      </w:r>
      <w:r>
        <w:rPr>
          <w:rFonts w:ascii="宋体" w:hAnsi="宋体" w:eastAsia="宋体" w:cs="宋体"/>
          <w:b/>
          <w:bCs/>
          <w:color w:val="000000"/>
          <w:sz w:val="28"/>
          <w:u w:val="single"/>
        </w:rPr>
        <w:t>___</w:t>
      </w:r>
      <w:r>
        <w:rPr>
          <w:rFonts w:hint="eastAsia" w:ascii="宋体" w:hAnsi="宋体" w:eastAsia="宋体" w:cs="宋体"/>
          <w:b/>
          <w:bCs/>
          <w:color w:val="000000"/>
          <w:sz w:val="28"/>
          <w:u w:val="single"/>
          <w:lang w:val="en-US" w:eastAsia="zh-CN"/>
        </w:rPr>
        <w:t xml:space="preserve">     </w:t>
      </w:r>
    </w:p>
    <w:p>
      <w:pPr>
        <w:shd w:val="clear" w:color="auto" w:fill="FFFFFF"/>
        <w:adjustRightInd/>
        <w:snapToGrid/>
        <w:spacing w:after="0" w:line="600" w:lineRule="exact"/>
        <w:jc w:val="both"/>
        <w:rPr>
          <w:rFonts w:ascii="宋体" w:hAnsi="宋体" w:eastAsia="宋体" w:cs="宋体"/>
          <w:color w:val="000000"/>
          <w:sz w:val="28"/>
          <w:szCs w:val="21"/>
          <w:u w:val="single"/>
        </w:rPr>
      </w:pPr>
      <w:r>
        <w:rPr>
          <w:rFonts w:ascii="宋体" w:hAnsi="宋体" w:eastAsia="宋体" w:cs="宋体"/>
          <w:b/>
          <w:bCs/>
          <w:color w:val="000000"/>
          <w:sz w:val="28"/>
        </w:rPr>
        <w:t xml:space="preserve">            </w:t>
      </w:r>
      <w:r>
        <w:rPr>
          <w:rFonts w:hint="eastAsia" w:ascii="宋体" w:hAnsi="宋体" w:eastAsia="宋体" w:cs="宋体"/>
          <w:b/>
          <w:bCs/>
          <w:color w:val="000000"/>
          <w:sz w:val="28"/>
          <w:lang w:val="en-US" w:eastAsia="zh-CN"/>
        </w:rPr>
        <w:t xml:space="preserve">  </w:t>
      </w:r>
      <w:r>
        <w:rPr>
          <w:rFonts w:hint="eastAsia" w:ascii="宋体" w:hAnsi="宋体" w:eastAsia="宋体" w:cs="宋体"/>
          <w:b/>
          <w:bCs/>
          <w:color w:val="000000"/>
          <w:sz w:val="28"/>
        </w:rPr>
        <w:t>课题组成员：</w:t>
      </w:r>
      <w:r>
        <w:rPr>
          <w:rFonts w:ascii="宋体" w:hAnsi="宋体" w:eastAsia="宋体" w:cs="宋体"/>
          <w:b/>
          <w:bCs/>
          <w:color w:val="000000"/>
          <w:sz w:val="28"/>
          <w:u w:val="single"/>
        </w:rPr>
        <w:t>__</w:t>
      </w:r>
      <w:r>
        <w:rPr>
          <w:rFonts w:hint="eastAsia" w:ascii="宋体" w:hAnsi="宋体" w:eastAsia="宋体" w:cs="宋体"/>
          <w:b/>
          <w:bCs/>
          <w:color w:val="000000"/>
          <w:sz w:val="28"/>
          <w:u w:val="single"/>
          <w:lang w:val="en-US" w:eastAsia="zh-CN"/>
        </w:rPr>
        <w:t>田花艳</w:t>
      </w:r>
      <w:r>
        <w:rPr>
          <w:rFonts w:ascii="宋体" w:hAnsi="宋体" w:eastAsia="宋体" w:cs="宋体"/>
          <w:b/>
          <w:bCs/>
          <w:color w:val="000000"/>
          <w:sz w:val="28"/>
          <w:u w:val="single"/>
        </w:rPr>
        <w:t>___</w:t>
      </w:r>
      <w:r>
        <w:rPr>
          <w:rFonts w:hint="eastAsia" w:ascii="宋体" w:hAnsi="宋体" w:eastAsia="宋体" w:cs="宋体"/>
          <w:b/>
          <w:bCs/>
          <w:color w:val="000000"/>
          <w:sz w:val="28"/>
          <w:u w:val="single"/>
          <w:lang w:val="en-US" w:eastAsia="zh-CN"/>
        </w:rPr>
        <w:t>王丹丹</w:t>
      </w:r>
      <w:r>
        <w:rPr>
          <w:rFonts w:ascii="宋体" w:hAnsi="宋体" w:eastAsia="宋体" w:cs="宋体"/>
          <w:b/>
          <w:bCs/>
          <w:color w:val="000000"/>
          <w:sz w:val="28"/>
          <w:u w:val="single"/>
        </w:rPr>
        <w:t>____</w:t>
      </w:r>
    </w:p>
    <w:p>
      <w:pPr>
        <w:shd w:val="clear" w:color="auto" w:fill="FFFFFF"/>
        <w:adjustRightInd/>
        <w:snapToGrid/>
        <w:spacing w:after="0" w:line="600" w:lineRule="exact"/>
        <w:ind w:firstLine="1968" w:firstLineChars="700"/>
        <w:jc w:val="both"/>
        <w:rPr>
          <w:rFonts w:ascii="宋体" w:hAnsi="宋体" w:eastAsia="宋体" w:cs="宋体"/>
          <w:b/>
          <w:bCs/>
          <w:color w:val="000000"/>
          <w:sz w:val="44"/>
        </w:rPr>
      </w:pPr>
      <w:r>
        <w:rPr>
          <w:rFonts w:hint="eastAsia" w:ascii="宋体" w:hAnsi="宋体" w:eastAsia="宋体" w:cs="宋体"/>
          <w:b/>
          <w:bCs/>
          <w:color w:val="000000"/>
          <w:sz w:val="28"/>
        </w:rPr>
        <w:t>研究时间：</w:t>
      </w:r>
      <w:r>
        <w:rPr>
          <w:rFonts w:ascii="宋体" w:hAnsi="宋体" w:eastAsia="宋体" w:cs="宋体"/>
          <w:b/>
          <w:bCs/>
          <w:color w:val="000000"/>
          <w:sz w:val="28"/>
          <w:u w:val="single"/>
        </w:rPr>
        <w:t>20</w:t>
      </w:r>
      <w:r>
        <w:rPr>
          <w:rFonts w:hint="eastAsia" w:ascii="宋体" w:hAnsi="宋体" w:eastAsia="宋体" w:cs="宋体"/>
          <w:b/>
          <w:bCs/>
          <w:color w:val="000000"/>
          <w:sz w:val="28"/>
          <w:u w:val="single"/>
        </w:rPr>
        <w:t>20年</w:t>
      </w:r>
      <w:r>
        <w:rPr>
          <w:rFonts w:ascii="宋体" w:hAnsi="宋体" w:eastAsia="宋体" w:cs="宋体"/>
          <w:b/>
          <w:bCs/>
          <w:color w:val="000000"/>
          <w:sz w:val="28"/>
          <w:u w:val="single"/>
        </w:rPr>
        <w:t>9</w:t>
      </w:r>
      <w:r>
        <w:rPr>
          <w:rFonts w:hint="eastAsia" w:ascii="宋体" w:hAnsi="宋体" w:eastAsia="宋体" w:cs="宋体"/>
          <w:b/>
          <w:bCs/>
          <w:color w:val="000000"/>
          <w:sz w:val="28"/>
          <w:u w:val="single"/>
        </w:rPr>
        <w:t>月</w:t>
      </w:r>
      <w:r>
        <w:rPr>
          <w:rFonts w:ascii="宋体" w:hAnsi="宋体" w:eastAsia="宋体" w:cs="宋体"/>
          <w:b/>
          <w:bCs/>
          <w:color w:val="000000"/>
          <w:sz w:val="28"/>
          <w:u w:val="single"/>
        </w:rPr>
        <w:t>—202</w:t>
      </w:r>
      <w:r>
        <w:rPr>
          <w:rFonts w:hint="eastAsia" w:ascii="宋体" w:hAnsi="宋体" w:eastAsia="宋体" w:cs="宋体"/>
          <w:b/>
          <w:bCs/>
          <w:color w:val="000000"/>
          <w:sz w:val="28"/>
          <w:u w:val="single"/>
        </w:rPr>
        <w:t>1年</w:t>
      </w:r>
      <w:r>
        <w:rPr>
          <w:rFonts w:ascii="宋体" w:hAnsi="宋体" w:eastAsia="宋体" w:cs="宋体"/>
          <w:b/>
          <w:bCs/>
          <w:color w:val="000000"/>
          <w:sz w:val="28"/>
          <w:u w:val="single"/>
        </w:rPr>
        <w:t>8</w:t>
      </w:r>
      <w:r>
        <w:rPr>
          <w:rFonts w:hint="eastAsia" w:ascii="宋体" w:hAnsi="宋体" w:eastAsia="宋体" w:cs="宋体"/>
          <w:b/>
          <w:bCs/>
          <w:color w:val="000000"/>
          <w:sz w:val="28"/>
          <w:u w:val="single"/>
        </w:rPr>
        <w:t>月</w:t>
      </w:r>
    </w:p>
    <w:p>
      <w:pPr>
        <w:shd w:val="clear" w:color="auto" w:fill="FFFFFF"/>
        <w:adjustRightInd/>
        <w:snapToGrid/>
        <w:spacing w:after="0"/>
        <w:jc w:val="center"/>
        <w:rPr>
          <w:rFonts w:ascii="宋体" w:hAnsi="宋体" w:eastAsia="宋体" w:cs="宋体"/>
          <w:b/>
          <w:bCs/>
          <w:color w:val="000000"/>
          <w:sz w:val="44"/>
        </w:rPr>
      </w:pPr>
    </w:p>
    <w:p>
      <w:pPr>
        <w:shd w:val="clear" w:color="auto" w:fill="FFFFFF"/>
        <w:adjustRightInd/>
        <w:snapToGrid/>
        <w:spacing w:after="0"/>
        <w:jc w:val="center"/>
        <w:rPr>
          <w:rFonts w:ascii="宋体" w:hAnsi="宋体" w:eastAsia="宋体" w:cs="宋体"/>
          <w:b/>
          <w:bCs/>
          <w:color w:val="000000"/>
          <w:sz w:val="44"/>
        </w:rPr>
      </w:pPr>
    </w:p>
    <w:p>
      <w:pPr>
        <w:shd w:val="clear" w:color="auto" w:fill="FFFFFF"/>
        <w:adjustRightInd/>
        <w:snapToGrid/>
        <w:spacing w:after="0"/>
        <w:jc w:val="center"/>
        <w:rPr>
          <w:rFonts w:ascii="宋体" w:hAnsi="宋体" w:eastAsia="宋体" w:cs="宋体"/>
          <w:b/>
          <w:bCs/>
          <w:color w:val="000000"/>
          <w:sz w:val="44"/>
        </w:rPr>
      </w:pPr>
    </w:p>
    <w:p>
      <w:pPr>
        <w:shd w:val="clear" w:color="auto" w:fill="FFFFFF"/>
        <w:adjustRightInd/>
        <w:snapToGrid/>
        <w:spacing w:after="0"/>
        <w:jc w:val="center"/>
        <w:rPr>
          <w:rFonts w:ascii="宋体" w:hAnsi="宋体" w:eastAsia="宋体" w:cs="宋体"/>
          <w:b/>
          <w:bCs/>
          <w:color w:val="000000"/>
          <w:sz w:val="44"/>
        </w:rPr>
      </w:pPr>
      <w:r>
        <w:rPr>
          <w:rFonts w:hint="eastAsia" w:ascii="宋体" w:hAnsi="宋体" w:eastAsia="宋体" w:cs="宋体"/>
          <w:b/>
          <w:bCs/>
          <w:color w:val="000000"/>
          <w:sz w:val="44"/>
        </w:rPr>
        <w:t>塔坡小学教育集团塔坡小学</w:t>
      </w:r>
    </w:p>
    <w:p>
      <w:pPr>
        <w:shd w:val="clear" w:color="auto" w:fill="FFFFFF"/>
        <w:adjustRightInd/>
        <w:snapToGrid/>
        <w:spacing w:after="0"/>
        <w:jc w:val="center"/>
        <w:rPr>
          <w:rFonts w:ascii="宋体" w:hAnsi="宋体" w:eastAsia="宋体" w:cs="宋体"/>
          <w:color w:val="000000"/>
          <w:sz w:val="44"/>
          <w:szCs w:val="21"/>
        </w:rPr>
      </w:pPr>
      <w:r>
        <w:rPr>
          <w:rFonts w:hint="eastAsia" w:ascii="宋体" w:hAnsi="宋体" w:eastAsia="宋体" w:cs="宋体"/>
          <w:b/>
          <w:bCs/>
          <w:color w:val="000000"/>
          <w:sz w:val="44"/>
        </w:rPr>
        <w:t>教科研处</w:t>
      </w:r>
    </w:p>
    <w:p>
      <w:pPr>
        <w:shd w:val="clear" w:color="auto" w:fill="FFFFFF"/>
        <w:adjustRightInd/>
        <w:snapToGrid/>
        <w:spacing w:after="0"/>
        <w:jc w:val="center"/>
        <w:rPr>
          <w:rFonts w:ascii="宋体" w:hAnsi="宋体" w:eastAsia="宋体" w:cs="宋体"/>
          <w:b/>
          <w:bCs/>
          <w:color w:val="000000"/>
          <w:sz w:val="21"/>
        </w:rPr>
      </w:pPr>
    </w:p>
    <w:p>
      <w:pPr>
        <w:shd w:val="clear" w:color="auto" w:fill="FFFFFF"/>
        <w:adjustRightInd/>
        <w:snapToGrid/>
        <w:spacing w:after="0"/>
        <w:jc w:val="center"/>
        <w:rPr>
          <w:rFonts w:ascii="宋体" w:hAnsi="宋体" w:eastAsia="宋体" w:cs="宋体"/>
          <w:b/>
          <w:bCs/>
          <w:color w:val="000000"/>
          <w:sz w:val="40"/>
        </w:rPr>
      </w:pPr>
      <w:r>
        <w:rPr>
          <w:rFonts w:ascii="宋体" w:hAnsi="宋体" w:eastAsia="宋体" w:cs="宋体"/>
          <w:b/>
          <w:bCs/>
          <w:color w:val="000000"/>
          <w:sz w:val="40"/>
        </w:rPr>
        <w:t>20</w:t>
      </w:r>
      <w:r>
        <w:rPr>
          <w:rFonts w:hint="eastAsia" w:ascii="宋体" w:hAnsi="宋体" w:eastAsia="宋体" w:cs="宋体"/>
          <w:b/>
          <w:bCs/>
          <w:color w:val="000000"/>
          <w:sz w:val="40"/>
        </w:rPr>
        <w:t>20年</w:t>
      </w:r>
      <w:r>
        <w:rPr>
          <w:rFonts w:ascii="宋体" w:hAnsi="宋体" w:eastAsia="宋体" w:cs="宋体"/>
          <w:b/>
          <w:bCs/>
          <w:color w:val="000000"/>
          <w:sz w:val="40"/>
        </w:rPr>
        <w:t>9</w:t>
      </w:r>
      <w:r>
        <w:rPr>
          <w:rFonts w:hint="eastAsia" w:ascii="宋体" w:hAnsi="宋体" w:eastAsia="宋体" w:cs="宋体"/>
          <w:b/>
          <w:bCs/>
          <w:color w:val="000000"/>
          <w:sz w:val="40"/>
        </w:rPr>
        <w:t>月</w:t>
      </w:r>
    </w:p>
    <w:p>
      <w:pPr>
        <w:shd w:val="clear" w:color="auto" w:fill="FFFFFF"/>
        <w:adjustRightInd/>
        <w:snapToGrid/>
        <w:spacing w:after="0"/>
        <w:jc w:val="center"/>
        <w:rPr>
          <w:rFonts w:ascii="宋体" w:hAnsi="宋体" w:eastAsia="宋体" w:cs="宋体"/>
          <w:b/>
          <w:bCs/>
          <w:color w:val="000000"/>
          <w:sz w:val="21"/>
        </w:rPr>
      </w:pPr>
    </w:p>
    <w:p>
      <w:pPr>
        <w:shd w:val="clear" w:color="auto" w:fill="FFFFFF"/>
        <w:adjustRightInd/>
        <w:snapToGrid/>
        <w:spacing w:after="0"/>
        <w:jc w:val="center"/>
        <w:rPr>
          <w:rFonts w:ascii="宋体" w:hAnsi="宋体" w:eastAsia="宋体" w:cs="宋体"/>
          <w:b/>
          <w:bCs/>
          <w:color w:val="000000"/>
          <w:sz w:val="21"/>
        </w:rPr>
      </w:pPr>
    </w:p>
    <w:p>
      <w:pPr>
        <w:shd w:val="clear" w:color="auto" w:fill="FFFFFF"/>
        <w:adjustRightInd/>
        <w:snapToGrid/>
        <w:spacing w:after="0"/>
        <w:jc w:val="center"/>
        <w:rPr>
          <w:rFonts w:ascii="宋体" w:hAnsi="宋体" w:eastAsia="宋体" w:cs="宋体"/>
          <w:b/>
          <w:bCs/>
          <w:color w:val="000000"/>
          <w:sz w:val="21"/>
        </w:rPr>
      </w:pPr>
    </w:p>
    <w:p>
      <w:pPr>
        <w:shd w:val="clear" w:color="auto" w:fill="FFFFFF"/>
        <w:adjustRightInd/>
        <w:snapToGrid/>
        <w:spacing w:after="0"/>
        <w:jc w:val="center"/>
        <w:rPr>
          <w:rFonts w:ascii="宋体" w:hAnsi="宋体" w:eastAsia="宋体" w:cs="宋体"/>
          <w:b/>
          <w:bCs/>
          <w:color w:val="000000"/>
          <w:sz w:val="36"/>
        </w:rPr>
      </w:pPr>
    </w:p>
    <w:p>
      <w:pPr>
        <w:shd w:val="clear" w:color="auto" w:fill="FFFFFF"/>
        <w:adjustRightInd/>
        <w:snapToGrid/>
        <w:spacing w:after="0"/>
        <w:jc w:val="center"/>
        <w:rPr>
          <w:rFonts w:ascii="宋体" w:hAnsi="宋体" w:eastAsia="宋体" w:cs="宋体"/>
          <w:color w:val="000000"/>
          <w:sz w:val="36"/>
          <w:szCs w:val="21"/>
        </w:rPr>
      </w:pPr>
      <w:r>
        <w:rPr>
          <w:rFonts w:ascii="宋体" w:hAnsi="宋体" w:eastAsia="宋体" w:cs="宋体"/>
          <w:b/>
          <w:bCs/>
          <w:color w:val="000000"/>
          <w:sz w:val="36"/>
        </w:rPr>
        <w:t>20</w:t>
      </w:r>
      <w:r>
        <w:rPr>
          <w:rFonts w:hint="eastAsia" w:ascii="宋体" w:hAnsi="宋体" w:eastAsia="宋体" w:cs="宋体"/>
          <w:b/>
          <w:bCs/>
          <w:color w:val="000000"/>
          <w:sz w:val="36"/>
        </w:rPr>
        <w:t>20</w:t>
      </w:r>
      <w:r>
        <w:rPr>
          <w:rFonts w:ascii="宋体" w:hAnsi="宋体" w:eastAsia="宋体" w:cs="宋体"/>
          <w:b/>
          <w:bCs/>
          <w:color w:val="000000"/>
          <w:sz w:val="36"/>
        </w:rPr>
        <w:t>—20</w:t>
      </w:r>
      <w:r>
        <w:rPr>
          <w:rFonts w:hint="eastAsia" w:ascii="宋体" w:hAnsi="宋体" w:eastAsia="宋体" w:cs="宋体"/>
          <w:b/>
          <w:bCs/>
          <w:color w:val="000000"/>
          <w:sz w:val="36"/>
        </w:rPr>
        <w:t>21学年度校本教研小课题研究</w:t>
      </w:r>
    </w:p>
    <w:p>
      <w:pPr>
        <w:shd w:val="clear" w:color="auto" w:fill="FFFFFF"/>
        <w:adjustRightInd/>
        <w:snapToGrid/>
        <w:spacing w:after="0" w:line="600" w:lineRule="exact"/>
        <w:ind w:firstLine="600" w:firstLineChars="200"/>
        <w:rPr>
          <w:rFonts w:ascii="宋体" w:hAnsi="宋体" w:eastAsia="宋体" w:cs="宋体"/>
          <w:bCs/>
          <w:color w:val="333333"/>
          <w:sz w:val="30"/>
          <w:szCs w:val="30"/>
        </w:rPr>
      </w:pPr>
    </w:p>
    <w:p>
      <w:pPr>
        <w:shd w:val="clear" w:color="auto" w:fill="FFFFFF"/>
        <w:adjustRightInd/>
        <w:snapToGrid/>
        <w:spacing w:after="0" w:line="600" w:lineRule="exact"/>
        <w:ind w:firstLine="560" w:firstLineChars="200"/>
        <w:rPr>
          <w:rFonts w:ascii="宋体" w:hAnsi="宋体" w:eastAsia="宋体" w:cs="宋体"/>
          <w:color w:val="000000"/>
          <w:sz w:val="28"/>
          <w:szCs w:val="28"/>
        </w:rPr>
      </w:pPr>
      <w:r>
        <w:rPr>
          <w:rFonts w:hint="eastAsia" w:ascii="宋体" w:hAnsi="宋体" w:eastAsia="宋体" w:cs="宋体"/>
          <w:bCs/>
          <w:color w:val="333333"/>
          <w:sz w:val="28"/>
          <w:szCs w:val="28"/>
        </w:rPr>
        <w:t>校本教研小课题</w:t>
      </w:r>
      <w:r>
        <w:rPr>
          <w:rFonts w:hint="eastAsia" w:ascii="宋体" w:hAnsi="宋体" w:eastAsia="宋体" w:cs="宋体"/>
          <w:color w:val="333333"/>
          <w:sz w:val="28"/>
          <w:szCs w:val="28"/>
        </w:rPr>
        <w:t>是“以校为本的课题研究”的简称，它是指：以学校为基地，以学校内教学实践中的实际问题为研究内容，以教师为研究主体，以促进师生共同发展为研究目的，所开展的教育教学课题研究活动。</w:t>
      </w:r>
      <w:r>
        <w:rPr>
          <w:rFonts w:hint="eastAsia" w:ascii="宋体" w:hAnsi="宋体" w:eastAsia="宋体" w:cs="宋体"/>
          <w:bCs/>
          <w:color w:val="000000"/>
          <w:sz w:val="28"/>
          <w:szCs w:val="28"/>
        </w:rPr>
        <w:t>其特点是立足学校，立足班级，立足学生，立足课堂，思考研究解决教学实际问题。说它小是因为课题就是教学中碰到的常见问题，研究要结合实际，从常见问题入手，要有完整在研究过程。遵循以</w:t>
      </w:r>
      <w:r>
        <w:rPr>
          <w:rFonts w:hint="eastAsia" w:ascii="宋体" w:hAnsi="宋体" w:eastAsia="宋体" w:cs="宋体"/>
          <w:color w:val="333333"/>
          <w:sz w:val="28"/>
          <w:szCs w:val="28"/>
        </w:rPr>
        <w:t>学校为研究中心、课堂为研究室、教师为研究员的原则。</w:t>
      </w:r>
      <w:r>
        <w:rPr>
          <w:rFonts w:ascii="宋体" w:hAnsi="宋体" w:eastAsia="宋体" w:cs="宋体"/>
          <w:color w:val="333333"/>
          <w:sz w:val="28"/>
          <w:szCs w:val="28"/>
        </w:rPr>
        <w:br w:type="textWrapping"/>
      </w: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p>
      <w:pPr>
        <w:shd w:val="clear" w:color="auto" w:fill="FFFFFF"/>
        <w:adjustRightInd/>
        <w:snapToGrid/>
        <w:spacing w:after="0"/>
        <w:rPr>
          <w:rFonts w:ascii="宋体" w:hAnsi="宋体" w:eastAsia="宋体" w:cs="宋体"/>
          <w:color w:val="000000"/>
          <w:sz w:val="21"/>
          <w:szCs w:val="21"/>
        </w:rPr>
      </w:pPr>
    </w:p>
    <w:tbl>
      <w:tblPr>
        <w:tblStyle w:val="5"/>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tblCellSpacing w:w="0" w:type="dxa"/>
        </w:trPr>
        <w:tc>
          <w:tcPr>
            <w:tcW w:w="8336"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color w:val="000000"/>
                <w:sz w:val="28"/>
                <w:szCs w:val="28"/>
              </w:rPr>
            </w:pPr>
            <w:r>
              <w:rPr>
                <w:rFonts w:hint="eastAsia" w:ascii="宋体" w:hAnsi="宋体" w:eastAsia="宋体" w:cs="宋体"/>
                <w:b/>
                <w:bCs/>
                <w:color w:val="000000"/>
                <w:sz w:val="28"/>
                <w:szCs w:val="28"/>
              </w:rPr>
              <w:t>课题名称：</w:t>
            </w:r>
            <w:r>
              <w:rPr>
                <w:rFonts w:hint="eastAsia" w:ascii="宋体" w:hAnsi="宋体" w:eastAsia="宋体" w:cs="宋体"/>
                <w:b/>
                <w:bCs/>
                <w:color w:val="000000"/>
                <w:sz w:val="28"/>
                <w:u w:val="none"/>
                <w:lang w:val="en-US" w:eastAsia="zh-CN"/>
              </w:rPr>
              <w:t>如何提高孩子的口算能力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40" w:hRule="atLeast"/>
          <w:tblCellSpacing w:w="0" w:type="dxa"/>
        </w:trPr>
        <w:tc>
          <w:tcPr>
            <w:tcW w:w="8336"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color w:val="000000"/>
                <w:sz w:val="28"/>
                <w:szCs w:val="28"/>
              </w:rPr>
            </w:pPr>
            <w:r>
              <w:rPr>
                <w:rFonts w:hint="eastAsia" w:ascii="宋体" w:hAnsi="宋体" w:eastAsia="宋体" w:cs="宋体"/>
                <w:b/>
                <w:bCs/>
                <w:color w:val="000000"/>
                <w:sz w:val="28"/>
                <w:szCs w:val="28"/>
              </w:rPr>
              <w:t>一、课题的由来（问题的提出）：</w:t>
            </w:r>
          </w:p>
          <w:p>
            <w:pPr>
              <w:adjustRightInd/>
              <w:snapToGrid/>
              <w:spacing w:after="0"/>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口算也称心算，是不借助计算工具，直接通过思维算出结果的一种计算方法。它对于提高学生的注意力、记忆力，提高思维的灵活性和敏捷性都有一定的作用。口算具有快速、简便的特点，是学习其他计算的基础。口算能力差，势必会影响到估算、笔算的准确性和速度，影响计算技能的形成。</w:t>
            </w:r>
          </w:p>
          <w:p>
            <w:pPr>
              <w:adjustRightInd/>
              <w:snapToGrid/>
              <w:spacing w:after="0"/>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小学数学课程标准第一学段“数与代数”部分明确提出：应重视口算，加强估算，提倡算法多样化。一年级是打好口算基础的重要时期，它将直接影响着学生今后的计算能力。要提高学生的计算能力，必须从一年级开始抓起。大连教育学院的领导非常重视口算，提出要求加强口算训练，在口算研究的大背景下，我对口算教学也进行了一段时间的研究，取得了一些经验方法。当学校对口算课题进行深入研究，把课题分解出一系列子课题时，恰好我接手一年级的新班，教学中我发现，一年级的小学生由于年龄小，心理发展还不成熟，在计算练习中出现错误是常有的事。在这种情况下，我下决心从我这个班着手进行研究，分析学生口算错误的原因，有针对提点一年仍小学生的口贫能力</w:t>
            </w:r>
          </w:p>
          <w:p>
            <w:pPr>
              <w:adjustRightInd/>
              <w:snapToGrid/>
              <w:spacing w:after="0"/>
              <w:rPr>
                <w:rFonts w:ascii="宋体" w:hAnsi="宋体" w:eastAsia="宋体" w:cs="宋体"/>
                <w:color w:val="00000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040" w:hRule="atLeast"/>
          <w:tblCellSpacing w:w="0" w:type="dxa"/>
        </w:trPr>
        <w:tc>
          <w:tcPr>
            <w:tcW w:w="8336"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b/>
                <w:bCs/>
                <w:color w:val="000000"/>
                <w:sz w:val="28"/>
                <w:szCs w:val="28"/>
              </w:rPr>
            </w:pPr>
            <w:r>
              <w:rPr>
                <w:rFonts w:hint="eastAsia" w:ascii="宋体" w:hAnsi="宋体" w:eastAsia="宋体" w:cs="宋体"/>
                <w:b/>
                <w:bCs/>
                <w:color w:val="000000"/>
                <w:sz w:val="28"/>
                <w:szCs w:val="28"/>
              </w:rPr>
              <w:t>二、课题研究目标（问题思考）：</w:t>
            </w:r>
          </w:p>
          <w:p>
            <w:pPr>
              <w:adjustRightInd/>
              <w:snapToGrid/>
              <w:spacing w:after="0"/>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1、使一年级小学生掌握口算基本方法以及口算技巧；</w:t>
            </w:r>
          </w:p>
          <w:p>
            <w:pPr>
              <w:adjustRightInd/>
              <w:snapToGrid/>
              <w:spacing w:after="0"/>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2、实现口算到笔算的过渡，提高一年级学生的口算能力、速度及正确率，提高数学学习成绩。</w:t>
            </w:r>
          </w:p>
          <w:p>
            <w:pPr>
              <w:adjustRightInd/>
              <w:snapToGrid/>
              <w:spacing w:after="0"/>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3、让一年级的学生在训练的过程中，体验学习数学的情趣，培养坚强的意志。</w:t>
            </w:r>
          </w:p>
          <w:p>
            <w:pPr>
              <w:adjustRightInd/>
              <w:snapToGrid/>
              <w:spacing w:after="0"/>
              <w:ind w:firstLine="560" w:firstLineChars="200"/>
              <w:rPr>
                <w:rFonts w:ascii="宋体" w:hAnsi="宋体" w:eastAsia="宋体" w:cs="宋体"/>
                <w:color w:val="000000"/>
                <w:sz w:val="28"/>
                <w:szCs w:val="28"/>
              </w:rPr>
            </w:pPr>
            <w:r>
              <w:rPr>
                <w:rFonts w:hint="eastAsia" w:ascii="宋体" w:hAnsi="宋体" w:eastAsia="宋体" w:cs="宋体"/>
                <w:color w:val="000000"/>
                <w:sz w:val="28"/>
                <w:szCs w:val="28"/>
              </w:rPr>
              <w:t>4、培养一年级学生口算的兴趣和良好的学习习惯(审题习惯、思考习惯、检查习惯、改错习惯等等)。</w:t>
            </w: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tc>
      </w:tr>
    </w:tbl>
    <w:tbl>
      <w:tblPr>
        <w:tblStyle w:val="5"/>
        <w:tblpPr w:leftFromText="45" w:rightFromText="45" w:vertAnchor="text" w:tblpXSpec="right" w:tblpYSpec="center"/>
        <w:tblW w:w="841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1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8415"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b/>
                <w:bCs/>
                <w:color w:val="000000"/>
                <w:sz w:val="28"/>
                <w:szCs w:val="28"/>
              </w:rPr>
            </w:pPr>
          </w:p>
          <w:p>
            <w:pPr>
              <w:adjustRightInd/>
              <w:snapToGrid/>
              <w:spacing w:after="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三、课题研究内容（问题的研究）：</w:t>
            </w:r>
          </w:p>
          <w:p>
            <w:p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口算在数学教学中占有重要地位，它是一切计算的基础，口算直接关系到学生笔算能力的提高，能促进学生注意力，记忆力和创造思维能力的发展，是提高学生计算水平的重要途径。因此，提高</w:t>
            </w:r>
          </w:p>
          <w:p>
            <w:pPr>
              <w:adjustRightInd/>
              <w:snapToGrid/>
              <w:spacing w:after="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口算速度和准确度是我们研究的出发点和归宿。具体研究的内容是：</w:t>
            </w:r>
          </w:p>
          <w:p>
            <w:p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1、直观表象助口算。</w:t>
            </w:r>
          </w:p>
          <w:p>
            <w:p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从运算形式看，小学一年级学习口算是从直观感知过渡到表象的运算。教学中，可把学生的直观感知归纳到学习理论系统训练方面。例如：教学8+3的基本口算时，可先出示原来有8个桃子的盒子，另外再准备3个桃子，让学生想一想，“应该怎样摆才能一眼就看出一共有几个桃子？”很快有学生说：“我从盒子外面的3个桃子中拿2个桃子放进盒子里，盒子里就有10个桃子，外面还有1个，一共11个。”我表扬了这个同学说得好，并说明这种方法叫做“凑十法”，即看到8就想到8和2凑成10，而“凑十法”是口算训练的其中一个基本方法。这样，表象建立了，也懂得了“凑十法”的原理和运用，口算的准确性也就有基础了。</w:t>
            </w:r>
          </w:p>
          <w:p>
            <w:pPr>
              <w:adjustRightInd/>
              <w:snapToGrid/>
              <w:spacing w:after="0"/>
              <w:ind w:firstLine="562" w:firstLineChars="200"/>
              <w:rPr>
                <w:rFonts w:hint="eastAsia" w:ascii="宋体" w:hAnsi="宋体" w:eastAsia="宋体" w:cs="宋体"/>
                <w:b w:val="0"/>
                <w:bCs w:val="0"/>
                <w:color w:val="000000"/>
                <w:sz w:val="28"/>
                <w:szCs w:val="28"/>
              </w:rPr>
            </w:pPr>
            <w:r>
              <w:rPr>
                <w:rFonts w:hint="eastAsia" w:ascii="宋体" w:hAnsi="宋体" w:eastAsia="宋体" w:cs="宋体"/>
                <w:b/>
                <w:bCs/>
                <w:color w:val="000000"/>
                <w:sz w:val="28"/>
                <w:szCs w:val="28"/>
              </w:rPr>
              <w:t>2、理清算理助口算。</w:t>
            </w:r>
          </w:p>
          <w:p>
            <w:pPr>
              <w:adjustRightInd/>
              <w:snapToGrid/>
              <w:spacing w:after="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基本口算的教学，不在于单一的追求口算速度，而在于使学生理清算理，只有弄清了算理，才能有效地掌握口算的基本方法。因此，应重视抓好算理教学，例如：教学7+5=13时，要从实际操作入手，让学生理解：7比10少3，求7与5的和，应把7+5的5分成3和2，7与3组成10，10加2得12，这就需要画出口算7+5=12的思维过程图。在学生充分理解了算理的基础上，正确进行思维练习，得出进位加法的法则：“看大数，分小数，凑成10，再加几。”最后，再引导学生想一想“5+7”怎样算。这样，学生在图文并茂的理解接受过程中，产生了学习思维的兴趣，从而理解了算理，亦就掌握了口算的基本方法。</w:t>
            </w:r>
          </w:p>
          <w:p>
            <w:pPr>
              <w:numPr>
                <w:ilvl w:val="0"/>
                <w:numId w:val="1"/>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说理训练助口算。</w:t>
            </w:r>
          </w:p>
          <w:p>
            <w:pPr>
              <w:numPr>
                <w:numId w:val="0"/>
              </w:numPr>
              <w:adjustRightInd/>
              <w:snapToGrid/>
              <w:spacing w:after="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抓好说理训练，能使学生有效地掌握基本口算，培养学生思维的灵活性。例如“教学 20以内的退位减法，上课一开始先出示14-9=?，然后就可以采用提示法教学，问学生 14-9等于几呢？回答：等于5.又问：是怎样想出来的？回答：做减法，想加法。这时就再鼓励学生：能不能想出另外的口算方法呢？在学生说出几种口算方法后，最后归纳出几种不同的退位减法，并要求学生就不同的方法加强说理训练，以提高口算的速度。”这样，学生在不断受到提示和激励后，通过加强说理训练，使学生掌握不同的口算运算方法，更加有效地提高了口算的运算速度。</w:t>
            </w:r>
          </w:p>
          <w:p>
            <w:pPr>
              <w:numPr>
                <w:numId w:val="0"/>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(二)科学设计训练方法，提高口算正确率。</w:t>
            </w:r>
          </w:p>
          <w:p>
            <w:pPr>
              <w:numPr>
                <w:numId w:val="0"/>
              </w:numPr>
              <w:adjustRightInd/>
              <w:snapToGrid/>
              <w:spacing w:after="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小口算能力的训练是一个持续渐进的过程，需要伴随技能训练反复进行巩固练习，达到由掌握基础知识向学习知识技能化转变。因此，在日常训练中，既要逐渐增加口算的练习量，又要注意在训练中采取多样化。</w:t>
            </w:r>
          </w:p>
          <w:p>
            <w:pPr>
              <w:numPr>
                <w:numId w:val="0"/>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1、形式多样，激发兴趣</w:t>
            </w:r>
          </w:p>
          <w:p>
            <w:pPr>
              <w:numPr>
                <w:numId w:val="0"/>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①试算</w:t>
            </w:r>
          </w:p>
          <w:p>
            <w:pPr>
              <w:numPr>
                <w:numId w:val="0"/>
              </w:numPr>
              <w:adjustRightInd/>
              <w:snapToGrid/>
              <w:spacing w:after="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教师出示口算题，让第一个学生口算第一道题，随后第二、三……个学生分别计算教师出示的每一道题。这种形式的口算时间短练习面广，但每一个学生只轮到一道题，轮不到的学生思想就不容易集中。为此，可作一些变动，随便叫一个学生口算后，教师一边出示题一边口中念念有词：前左后右，有关学生听到指令随机口答，由于学生事先不知道下一道谁来口算，所以，大多数学生口算时注意力特别集中。</w:t>
            </w:r>
          </w:p>
          <w:p>
            <w:pPr>
              <w:numPr>
                <w:numId w:val="0"/>
              </w:numPr>
              <w:adjustRightInd/>
              <w:snapToGrid/>
              <w:spacing w:after="0"/>
              <w:ind w:firstLine="562" w:firstLineChars="200"/>
              <w:rPr>
                <w:rFonts w:hint="eastAsia" w:ascii="宋体" w:hAnsi="宋体" w:eastAsia="宋体" w:cs="宋体"/>
                <w:b w:val="0"/>
                <w:bCs w:val="0"/>
                <w:color w:val="000000"/>
                <w:sz w:val="28"/>
                <w:szCs w:val="28"/>
              </w:rPr>
            </w:pPr>
            <w:r>
              <w:rPr>
                <w:rFonts w:hint="eastAsia" w:ascii="宋体" w:hAnsi="宋体" w:eastAsia="宋体" w:cs="宋体"/>
                <w:b/>
                <w:bCs/>
                <w:color w:val="000000"/>
                <w:sz w:val="28"/>
                <w:szCs w:val="28"/>
              </w:rPr>
              <w:t>②听算</w:t>
            </w:r>
          </w:p>
          <w:p>
            <w:pPr>
              <w:numPr>
                <w:numId w:val="0"/>
              </w:num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教师口报习题，如：5+3、6+6、7+8等等，学生听题写得数，教师口报习题的速度可根据学生计算的实际情况调节，可训练学生的反应能力并提高计算速度。</w:t>
            </w:r>
          </w:p>
          <w:p>
            <w:pPr>
              <w:numPr>
                <w:numId w:val="0"/>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③抢答</w:t>
            </w:r>
          </w:p>
          <w:p>
            <w:pPr>
              <w:numPr>
                <w:numId w:val="0"/>
              </w:num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教师出示口算题后，如：27+8，先让同桌两个同学口答得数，看谁算得又对又快。然后四人小组比赛，进而发展成擂台式的抢答，最后评选出数名“口算能手”</w:t>
            </w:r>
          </w:p>
          <w:p>
            <w:pPr>
              <w:numPr>
                <w:numId w:val="0"/>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④用手势表示得数</w:t>
            </w:r>
          </w:p>
          <w:p>
            <w:pPr>
              <w:numPr>
                <w:numId w:val="0"/>
              </w:num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教师出示口算题后，要每个学生举手表示得数，一方面每个学生都有机会做题，另一方面，谁对谁错老师一目了然。</w:t>
            </w:r>
          </w:p>
          <w:p>
            <w:pPr>
              <w:numPr>
                <w:numId w:val="0"/>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⑤接力赛</w:t>
            </w:r>
          </w:p>
          <w:p>
            <w:pPr>
              <w:numPr>
                <w:numId w:val="0"/>
              </w:num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12 -4 +8 -5 + 3- 2 -9 +8=</w:t>
            </w:r>
          </w:p>
          <w:p>
            <w:pPr>
              <w:numPr>
                <w:numId w:val="0"/>
              </w:num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每组发一张同样的题纸，从每组的最后一个同学开始逐个向前传递填写，比一比哪一组正确率高速度快。这种形式的口算比赛，气氛浓，能充分调动学生的积极性。同时，帮助学生树立集体主</w:t>
            </w:r>
          </w:p>
          <w:p>
            <w:pPr>
              <w:numPr>
                <w:numId w:val="0"/>
              </w:numPr>
              <w:adjustRightInd/>
              <w:snapToGrid/>
              <w:spacing w:after="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义观念，教育学生只有大家齐心协力，共同努力，才能夺取第一。(中间有一人出错，后面同学就会跟着错，比赛中允许后者纠正前面同学的错误)</w:t>
            </w:r>
          </w:p>
          <w:p>
            <w:pPr>
              <w:numPr>
                <w:numId w:val="0"/>
              </w:numPr>
              <w:adjustRightInd/>
              <w:snapToGrid/>
              <w:spacing w:after="0"/>
              <w:rPr>
                <w:rFonts w:hint="eastAsia" w:ascii="宋体" w:hAnsi="宋体" w:eastAsia="宋体" w:cs="宋体"/>
                <w:b w:val="0"/>
                <w:bCs w:val="0"/>
                <w:color w:val="000000"/>
                <w:sz w:val="28"/>
                <w:szCs w:val="28"/>
              </w:rPr>
            </w:pPr>
            <w:r>
              <w:rPr>
                <w:rFonts w:hint="eastAsia" w:ascii="宋体" w:hAnsi="宋体" w:eastAsia="宋体" w:cs="宋体"/>
                <w:b/>
                <w:bCs/>
                <w:color w:val="000000"/>
                <w:sz w:val="28"/>
                <w:szCs w:val="28"/>
              </w:rPr>
              <w:t>2、新旧知识对比练</w:t>
            </w:r>
          </w:p>
          <w:p>
            <w:pPr>
              <w:numPr>
                <w:numId w:val="0"/>
              </w:num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一年级学生对新知识接受得快，但遗忘得也快，针对这一特点，我经常采用新旧口算题对比练习。如：进位和不进位的对比：减法和加法对比：乘法和加法对比：除法和乘法对比。这样训练学生既掌握新知，又复习旧知，进一步明确加、减、乘、除之间的关系，使新旧知识互相沟通，形成完整的知识体系，有利于学生良好认识结构的形成。</w:t>
            </w:r>
          </w:p>
          <w:p>
            <w:pPr>
              <w:numPr>
                <w:numId w:val="0"/>
              </w:numPr>
              <w:adjustRightInd/>
              <w:snapToGrid/>
              <w:spacing w:after="0"/>
              <w:ind w:firstLine="562" w:firstLineChars="200"/>
              <w:rPr>
                <w:rFonts w:hint="eastAsia" w:ascii="宋体" w:hAnsi="宋体" w:eastAsia="宋体" w:cs="宋体"/>
                <w:b w:val="0"/>
                <w:bCs w:val="0"/>
                <w:color w:val="000000"/>
                <w:sz w:val="28"/>
                <w:szCs w:val="28"/>
              </w:rPr>
            </w:pPr>
            <w:r>
              <w:rPr>
                <w:rFonts w:hint="eastAsia" w:ascii="宋体" w:hAnsi="宋体" w:eastAsia="宋体" w:cs="宋体"/>
                <w:b/>
                <w:bCs/>
                <w:color w:val="000000"/>
                <w:sz w:val="28"/>
                <w:szCs w:val="28"/>
              </w:rPr>
              <w:t>3、各种机能针对练。</w:t>
            </w:r>
          </w:p>
          <w:p>
            <w:pPr>
              <w:numPr>
                <w:numId w:val="0"/>
              </w:num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笔头训练、竞赛训练、计时训练等，这些训练各有各的目的。找准时机采取不同形式对学生进行口算训练。学生的多种器官参与到学习活动中去，从而使学生口算技能技巧得到了很大的提高。</w:t>
            </w:r>
          </w:p>
          <w:p>
            <w:pPr>
              <w:numPr>
                <w:numId w:val="0"/>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4、分散集中经常练。</w:t>
            </w:r>
          </w:p>
          <w:p>
            <w:pPr>
              <w:numPr>
                <w:numId w:val="0"/>
              </w:numPr>
              <w:adjustRightInd/>
              <w:snapToGrid/>
              <w:spacing w:after="0"/>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要提高学生的口算能力，是长期训练的结果，在教学20以内进位加法时，然后分散练习9加几、8加几、7加几等，最后在集中起来训练，20以内退位减法学完之后，可将加减集中练习，要求学生能够根据一道加法算式，想出两道减法算式，能根据相关联的三个数8、9、17很快写出两道加法算式和两道减法算式。这样通过集中一分散——再集中的经常训练，使学生达到脱口而出的程度。</w:t>
            </w:r>
          </w:p>
          <w:p>
            <w:pPr>
              <w:numPr>
                <w:ilvl w:val="0"/>
                <w:numId w:val="2"/>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、探索规律，提高速度</w:t>
            </w:r>
          </w:p>
          <w:p>
            <w:pPr>
              <w:numPr>
                <w:numId w:val="0"/>
              </w:numPr>
              <w:adjustRightInd/>
              <w:snapToGrid/>
              <w:spacing w:after="0"/>
              <w:ind w:firstLine="560" w:firstLineChars="200"/>
              <w:rPr>
                <w:rFonts w:hint="eastAsia" w:ascii="宋体" w:hAnsi="宋体" w:eastAsia="宋体" w:cs="宋体"/>
                <w:b/>
                <w:bCs/>
                <w:color w:val="000000"/>
                <w:sz w:val="28"/>
                <w:szCs w:val="28"/>
              </w:rPr>
            </w:pPr>
            <w:r>
              <w:rPr>
                <w:rFonts w:hint="eastAsia" w:ascii="宋体" w:hAnsi="宋体" w:eastAsia="宋体" w:cs="宋体"/>
                <w:b w:val="0"/>
                <w:bCs w:val="0"/>
                <w:color w:val="000000"/>
                <w:sz w:val="28"/>
                <w:szCs w:val="28"/>
              </w:rPr>
              <w:t>一年级口算教学与训练应当使学生在理解的基础上掌握计算方法，在应用中进一步理解，巩固算法，找出规律，逐步简化思维过程，形成口算技巧，不能单纯地让学生凭记忆进行口算，小学生学数学要经过具体——抽象，又从抽象——具体的过程。如一年级学生用“凑十法”计算 9+3，初学时需要详细说出计算过程：因为9和1合成10，把3分成1好2，9加1得10，10再加2得12，这是具体数目9加3的计算。通过实际操作好找规律，简化思维过程，只要思考把3分去1，1与9凑成十后，剩几就是十几，这就是从具体到抽象。找出规律：“看大数，分小数，凑成十，加剩数”，最后省略思维过程，直接得出9+3=12，又从抽象到具体，即用规律去进行计算，学生在掌握了一些计算规律之后，还能自行找出更多的计算规律，并能大幅度提高计算速度，从而达到熟练程度。</w:t>
            </w:r>
          </w:p>
          <w:p>
            <w:pPr>
              <w:numPr>
                <w:numId w:val="0"/>
              </w:numPr>
              <w:adjustRightInd/>
              <w:snapToGrid/>
              <w:spacing w:after="0"/>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（四）、常抓不懈，训练有序</w:t>
            </w:r>
          </w:p>
          <w:p>
            <w:pPr>
              <w:numPr>
                <w:numId w:val="0"/>
              </w:numPr>
              <w:adjustRightInd/>
              <w:snapToGrid/>
              <w:spacing w:after="0"/>
              <w:ind w:firstLine="560" w:firstLineChars="200"/>
              <w:rPr>
                <w:rFonts w:hint="eastAsia" w:ascii="宋体" w:hAnsi="宋体" w:eastAsia="宋体" w:cs="宋体"/>
                <w:b/>
                <w:bCs/>
                <w:color w:val="000000"/>
                <w:sz w:val="28"/>
                <w:szCs w:val="28"/>
              </w:rPr>
            </w:pPr>
            <w:r>
              <w:rPr>
                <w:rFonts w:hint="eastAsia" w:ascii="宋体" w:hAnsi="宋体" w:eastAsia="宋体" w:cs="宋体"/>
                <w:b w:val="0"/>
                <w:bCs w:val="0"/>
                <w:color w:val="000000"/>
                <w:sz w:val="28"/>
                <w:szCs w:val="28"/>
              </w:rPr>
              <w:t>常言道：“熟能生巧“。要想让学生做口算时达到脱口而出，不是一朝一夕就能养成的，而是需要老师按照课标的要求的目的对学生进行有计划有步骤的培养和训练。检查学生的口算能力是一项比较烦琐的工作，需要老师下工夫，花时间，学生天天练，教师天天查，即使发现错误和漏洞，及时纠正，不能只是学生练而老师不查，这样做发现不了问题，效果不会很好。同时，口算是笔算、估算的基础，是学生必备的数学基本功，应贯穿于整个小学教育阶段，需要持之以恒地、科学地、反复地训练。</w:t>
            </w:r>
          </w:p>
          <w:p>
            <w:pPr>
              <w:spacing w:after="0" w:line="520" w:lineRule="exact"/>
              <w:ind w:firstLine="560" w:firstLineChars="200"/>
              <w:rPr>
                <w:rFonts w:hint="eastAsia" w:ascii="宋体" w:hAnsi="宋体" w:eastAsia="宋体"/>
                <w:b w:val="0"/>
                <w:bCs w:val="0"/>
                <w:sz w:val="28"/>
                <w:szCs w:val="28"/>
              </w:rPr>
            </w:pPr>
          </w:p>
          <w:p>
            <w:pPr>
              <w:adjustRightInd/>
              <w:snapToGrid/>
              <w:spacing w:after="0"/>
              <w:rPr>
                <w:rFonts w:hint="eastAsia" w:ascii="宋体" w:hAnsi="宋体" w:eastAsia="宋体" w:cs="宋体"/>
                <w:b/>
                <w:bCs/>
                <w:color w:val="000000"/>
                <w:sz w:val="28"/>
                <w:szCs w:val="28"/>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06" w:hRule="atLeast"/>
          <w:tblCellSpacing w:w="0" w:type="dxa"/>
        </w:trPr>
        <w:tc>
          <w:tcPr>
            <w:tcW w:w="8415"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b/>
                <w:bCs/>
                <w:color w:val="000000"/>
                <w:sz w:val="28"/>
                <w:szCs w:val="28"/>
              </w:rPr>
            </w:pPr>
            <w:r>
              <w:rPr>
                <w:rFonts w:hint="eastAsia" w:ascii="宋体" w:hAnsi="宋体" w:eastAsia="宋体" w:cs="宋体"/>
                <w:b/>
                <w:bCs/>
                <w:color w:val="000000"/>
                <w:sz w:val="28"/>
                <w:szCs w:val="28"/>
              </w:rPr>
              <w:t>四、课题研究的思路或方法（策略研究）：</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1、调查法：分析班级学生的实际口算情况和差异原因。</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2、宗例分析法：每一环节实施后，细致地进行阶段性分析。</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3、经验总结法：每一个阶段都要不断总结经验，同时广泛与教</w:t>
            </w:r>
          </w:p>
          <w:p>
            <w:pPr>
              <w:spacing w:after="0" w:line="520" w:lineRule="exact"/>
              <w:ind w:firstLine="560" w:firstLineChars="200"/>
              <w:rPr>
                <w:rFonts w:ascii="宋体" w:hAnsi="宋体" w:eastAsia="宋体"/>
                <w:sz w:val="28"/>
                <w:szCs w:val="28"/>
              </w:rPr>
            </w:pPr>
            <w:r>
              <w:rPr>
                <w:rFonts w:hint="eastAsia" w:ascii="宋体" w:hAnsi="宋体" w:eastAsia="宋体"/>
                <w:sz w:val="28"/>
                <w:szCs w:val="28"/>
              </w:rPr>
              <w:t>研员及同事交流，获取更有效的方法。</w:t>
            </w:r>
          </w:p>
          <w:p>
            <w:pPr>
              <w:spacing w:after="0" w:line="520" w:lineRule="exact"/>
              <w:rPr>
                <w:rFonts w:hint="eastAsia" w:ascii="宋体" w:hAnsi="宋体" w:eastAsia="宋体"/>
                <w:b/>
                <w:sz w:val="28"/>
                <w:szCs w:val="28"/>
              </w:rPr>
            </w:pPr>
            <w:r>
              <w:rPr>
                <w:rFonts w:hint="eastAsia" w:ascii="宋体" w:hAnsi="宋体" w:eastAsia="宋体"/>
                <w:b/>
                <w:sz w:val="28"/>
                <w:szCs w:val="28"/>
              </w:rPr>
              <w:t>研究方法：</w:t>
            </w:r>
          </w:p>
          <w:p>
            <w:pPr>
              <w:spacing w:after="0" w:line="520" w:lineRule="exact"/>
              <w:ind w:firstLine="560" w:firstLineChars="200"/>
              <w:rPr>
                <w:rFonts w:hint="eastAsia" w:ascii="宋体" w:hAnsi="宋体" w:eastAsia="宋体"/>
                <w:b w:val="0"/>
                <w:bCs/>
                <w:sz w:val="28"/>
                <w:szCs w:val="28"/>
              </w:rPr>
            </w:pPr>
            <w:r>
              <w:rPr>
                <w:rFonts w:hint="eastAsia" w:ascii="宋体" w:hAnsi="宋体" w:eastAsia="宋体"/>
                <w:b w:val="0"/>
                <w:bCs/>
                <w:sz w:val="28"/>
                <w:szCs w:val="28"/>
              </w:rPr>
              <w:t>1、调查法：分析班级学生的实际口算情况和差异原因。</w:t>
            </w:r>
          </w:p>
          <w:p>
            <w:pPr>
              <w:spacing w:after="0" w:line="520" w:lineRule="exact"/>
              <w:ind w:firstLine="560" w:firstLineChars="200"/>
              <w:rPr>
                <w:rFonts w:hint="eastAsia" w:ascii="宋体" w:hAnsi="宋体" w:eastAsia="宋体"/>
                <w:b w:val="0"/>
                <w:bCs/>
                <w:sz w:val="28"/>
                <w:szCs w:val="28"/>
              </w:rPr>
            </w:pPr>
            <w:r>
              <w:rPr>
                <w:rFonts w:hint="eastAsia" w:ascii="宋体" w:hAnsi="宋体" w:eastAsia="宋体"/>
                <w:b w:val="0"/>
                <w:bCs/>
                <w:sz w:val="28"/>
                <w:szCs w:val="28"/>
              </w:rPr>
              <w:t>2、宗例分析法：每一环节实施后，细致地进行阶段性分析。</w:t>
            </w:r>
          </w:p>
          <w:p>
            <w:pPr>
              <w:spacing w:after="0" w:line="520" w:lineRule="exact"/>
              <w:ind w:firstLine="560" w:firstLineChars="200"/>
              <w:rPr>
                <w:rFonts w:ascii="宋体" w:hAnsi="宋体" w:eastAsia="宋体"/>
                <w:b w:val="0"/>
                <w:bCs/>
                <w:sz w:val="28"/>
                <w:szCs w:val="28"/>
              </w:rPr>
            </w:pPr>
            <w:r>
              <w:rPr>
                <w:rFonts w:hint="eastAsia" w:ascii="宋体" w:hAnsi="宋体" w:eastAsia="宋体"/>
                <w:b w:val="0"/>
                <w:bCs/>
                <w:sz w:val="28"/>
                <w:szCs w:val="28"/>
              </w:rPr>
              <w:t>3、经验总结法：每一个阶段都要不断总结经验，同时广泛与教研员及同事交流，获取更有效的方法。</w:t>
            </w:r>
          </w:p>
          <w:p>
            <w:pPr>
              <w:spacing w:after="0" w:line="520" w:lineRule="exact"/>
              <w:rPr>
                <w:rFonts w:hint="eastAsia" w:ascii="宋体" w:hAnsi="宋体" w:eastAsia="宋体"/>
                <w:sz w:val="28"/>
                <w:szCs w:val="28"/>
              </w:rPr>
            </w:pPr>
            <w:r>
              <w:rPr>
                <w:rFonts w:hint="eastAsia" w:ascii="宋体" w:hAnsi="宋体" w:eastAsia="宋体"/>
                <w:b/>
                <w:sz w:val="28"/>
                <w:szCs w:val="28"/>
              </w:rPr>
              <w:t>研究步骤：</w:t>
            </w:r>
          </w:p>
          <w:p>
            <w:pPr>
              <w:spacing w:after="0" w:line="520" w:lineRule="exact"/>
              <w:rPr>
                <w:rFonts w:hint="eastAsia" w:ascii="宋体" w:hAnsi="宋体" w:eastAsia="宋体"/>
                <w:sz w:val="28"/>
                <w:szCs w:val="28"/>
              </w:rPr>
            </w:pPr>
            <w:r>
              <w:rPr>
                <w:rFonts w:hint="eastAsia" w:ascii="宋体" w:hAnsi="宋体" w:eastAsia="宋体"/>
                <w:sz w:val="28"/>
                <w:szCs w:val="28"/>
              </w:rPr>
              <w:t>第一</w:t>
            </w:r>
            <w:r>
              <w:rPr>
                <w:rFonts w:hint="eastAsia" w:ascii="宋体" w:hAnsi="宋体" w:eastAsia="宋体"/>
                <w:sz w:val="28"/>
                <w:szCs w:val="28"/>
                <w:lang w:val="en-US" w:eastAsia="zh-CN"/>
              </w:rPr>
              <w:t>阶段</w:t>
            </w:r>
            <w:r>
              <w:rPr>
                <w:rFonts w:hint="eastAsia" w:ascii="宋体" w:hAnsi="宋体" w:eastAsia="宋体"/>
                <w:sz w:val="28"/>
                <w:szCs w:val="28"/>
              </w:rPr>
              <w:t>：准备阶段（2020年</w:t>
            </w:r>
            <w:r>
              <w:rPr>
                <w:rFonts w:ascii="宋体" w:hAnsi="宋体" w:eastAsia="宋体"/>
                <w:sz w:val="28"/>
                <w:szCs w:val="28"/>
              </w:rPr>
              <w:t>9</w:t>
            </w:r>
            <w:r>
              <w:rPr>
                <w:rFonts w:hint="eastAsia" w:ascii="宋体" w:hAnsi="宋体" w:eastAsia="宋体"/>
                <w:sz w:val="28"/>
                <w:szCs w:val="28"/>
              </w:rPr>
              <w:t>月</w:t>
            </w:r>
            <w:r>
              <w:rPr>
                <w:rFonts w:ascii="宋体" w:hAnsi="宋体" w:eastAsia="宋体"/>
                <w:sz w:val="28"/>
                <w:szCs w:val="28"/>
              </w:rPr>
              <w:t>—20</w:t>
            </w:r>
            <w:r>
              <w:rPr>
                <w:rFonts w:hint="eastAsia" w:ascii="宋体" w:hAnsi="宋体" w:eastAsia="宋体"/>
                <w:sz w:val="28"/>
                <w:szCs w:val="28"/>
              </w:rPr>
              <w:t>20年</w:t>
            </w:r>
            <w:r>
              <w:rPr>
                <w:rFonts w:ascii="宋体" w:hAnsi="宋体" w:eastAsia="宋体"/>
                <w:sz w:val="28"/>
                <w:szCs w:val="28"/>
              </w:rPr>
              <w:t>11</w:t>
            </w:r>
            <w:r>
              <w:rPr>
                <w:rFonts w:hint="eastAsia" w:ascii="宋体" w:hAnsi="宋体" w:eastAsia="宋体"/>
                <w:sz w:val="28"/>
                <w:szCs w:val="28"/>
              </w:rPr>
              <w:t>月）</w:t>
            </w:r>
          </w:p>
          <w:p>
            <w:pPr>
              <w:spacing w:after="0" w:line="520" w:lineRule="exact"/>
              <w:ind w:firstLine="1400" w:firstLineChars="500"/>
              <w:rPr>
                <w:rFonts w:hint="eastAsia" w:ascii="宋体" w:hAnsi="宋体" w:eastAsia="宋体"/>
                <w:sz w:val="28"/>
                <w:szCs w:val="28"/>
              </w:rPr>
            </w:pPr>
            <w:r>
              <w:rPr>
                <w:rFonts w:hint="eastAsia" w:ascii="宋体" w:hAnsi="宋体" w:eastAsia="宋体"/>
                <w:sz w:val="28"/>
                <w:szCs w:val="28"/>
              </w:rPr>
              <w:t>调查分析班级学生的口算实际情况并分析原因。</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1、以本班学生为调查对象，以提问形式调查学生对口算题的喜</w:t>
            </w:r>
          </w:p>
          <w:p>
            <w:pPr>
              <w:spacing w:after="0" w:line="520" w:lineRule="exact"/>
              <w:rPr>
                <w:rFonts w:hint="eastAsia" w:ascii="宋体" w:hAnsi="宋体" w:eastAsia="宋体"/>
                <w:sz w:val="28"/>
                <w:szCs w:val="28"/>
              </w:rPr>
            </w:pPr>
            <w:r>
              <w:rPr>
                <w:rFonts w:hint="eastAsia" w:ascii="宋体" w:hAnsi="宋体" w:eastAsia="宋体"/>
                <w:sz w:val="28"/>
                <w:szCs w:val="28"/>
              </w:rPr>
              <w:t>好。</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2、测试学生的实际口算能力，同时了解学生做口算题的方法。</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3、具体分析学生口算中差异的原因。</w:t>
            </w:r>
          </w:p>
          <w:p>
            <w:pPr>
              <w:spacing w:after="0" w:line="520" w:lineRule="exact"/>
              <w:rPr>
                <w:rFonts w:hint="eastAsia" w:ascii="宋体" w:hAnsi="宋体" w:eastAsia="宋体"/>
                <w:sz w:val="28"/>
                <w:szCs w:val="28"/>
              </w:rPr>
            </w:pPr>
            <w:r>
              <w:rPr>
                <w:rFonts w:hint="eastAsia" w:ascii="宋体" w:hAnsi="宋体" w:eastAsia="宋体"/>
                <w:sz w:val="28"/>
                <w:szCs w:val="28"/>
              </w:rPr>
              <w:t>第二</w:t>
            </w:r>
            <w:r>
              <w:rPr>
                <w:rFonts w:hint="eastAsia" w:ascii="宋体" w:hAnsi="宋体" w:eastAsia="宋体"/>
                <w:sz w:val="28"/>
                <w:szCs w:val="28"/>
                <w:lang w:val="en-US" w:eastAsia="zh-CN"/>
              </w:rPr>
              <w:t>阶段</w:t>
            </w:r>
            <w:r>
              <w:rPr>
                <w:rFonts w:hint="eastAsia" w:ascii="宋体" w:hAnsi="宋体" w:eastAsia="宋体"/>
                <w:sz w:val="28"/>
                <w:szCs w:val="28"/>
              </w:rPr>
              <w:t>：（</w:t>
            </w:r>
            <w:r>
              <w:rPr>
                <w:rFonts w:ascii="宋体" w:hAnsi="宋体" w:eastAsia="宋体"/>
                <w:sz w:val="28"/>
                <w:szCs w:val="28"/>
              </w:rPr>
              <w:t>20</w:t>
            </w:r>
            <w:r>
              <w:rPr>
                <w:rFonts w:hint="eastAsia" w:ascii="宋体" w:hAnsi="宋体" w:eastAsia="宋体"/>
                <w:sz w:val="28"/>
                <w:szCs w:val="28"/>
              </w:rPr>
              <w:t>20年</w:t>
            </w:r>
            <w:r>
              <w:rPr>
                <w:rFonts w:ascii="宋体" w:hAnsi="宋体" w:eastAsia="宋体"/>
                <w:sz w:val="28"/>
                <w:szCs w:val="28"/>
              </w:rPr>
              <w:t>12</w:t>
            </w:r>
            <w:r>
              <w:rPr>
                <w:rFonts w:hint="eastAsia" w:ascii="宋体" w:hAnsi="宋体" w:eastAsia="宋体"/>
                <w:sz w:val="28"/>
                <w:szCs w:val="28"/>
              </w:rPr>
              <w:t>月</w:t>
            </w:r>
            <w:r>
              <w:rPr>
                <w:rFonts w:ascii="宋体" w:hAnsi="宋体" w:eastAsia="宋体"/>
                <w:sz w:val="28"/>
                <w:szCs w:val="28"/>
              </w:rPr>
              <w:t>---202</w:t>
            </w:r>
            <w:r>
              <w:rPr>
                <w:rFonts w:hint="eastAsia" w:ascii="宋体" w:hAnsi="宋体" w:eastAsia="宋体"/>
                <w:sz w:val="28"/>
                <w:szCs w:val="28"/>
              </w:rPr>
              <w:t>1年</w:t>
            </w:r>
            <w:r>
              <w:rPr>
                <w:rFonts w:ascii="宋体" w:hAnsi="宋体" w:eastAsia="宋体"/>
                <w:sz w:val="28"/>
                <w:szCs w:val="28"/>
              </w:rPr>
              <w:t>4</w:t>
            </w:r>
            <w:r>
              <w:rPr>
                <w:rFonts w:hint="eastAsia" w:ascii="宋体" w:hAnsi="宋体" w:eastAsia="宋体"/>
                <w:sz w:val="28"/>
                <w:szCs w:val="28"/>
              </w:rPr>
              <w:t>月）</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lang w:val="en-US" w:eastAsia="zh-CN"/>
              </w:rPr>
              <w:t>(一)</w:t>
            </w:r>
            <w:r>
              <w:rPr>
                <w:rFonts w:hint="eastAsia" w:ascii="宋体" w:hAnsi="宋体" w:eastAsia="宋体"/>
                <w:sz w:val="28"/>
                <w:szCs w:val="28"/>
              </w:rPr>
              <w:t>培养兴趣，对症下药，探究方法。</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1、利用形式多样的训练方法及游戏活动激发学生的兴趣。</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2、借助学具、教具进行直观演示，让学生明白算理，初步渗透</w:t>
            </w:r>
          </w:p>
          <w:p>
            <w:pPr>
              <w:spacing w:after="0" w:line="520" w:lineRule="exact"/>
              <w:rPr>
                <w:rFonts w:hint="eastAsia" w:ascii="宋体" w:hAnsi="宋体" w:eastAsia="宋体"/>
                <w:sz w:val="28"/>
                <w:szCs w:val="28"/>
              </w:rPr>
            </w:pPr>
            <w:r>
              <w:rPr>
                <w:rFonts w:hint="eastAsia" w:ascii="宋体" w:hAnsi="宋体" w:eastAsia="宋体"/>
                <w:sz w:val="28"/>
                <w:szCs w:val="28"/>
              </w:rPr>
              <w:t>数学思想。</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3、由浅入深，循序渐进，使学生熟练口算的方法。</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4、培养学生良好的口算习惯。</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lang w:eastAsia="zh-CN"/>
              </w:rPr>
              <w:t>（</w:t>
            </w:r>
            <w:r>
              <w:rPr>
                <w:rFonts w:hint="eastAsia" w:ascii="宋体" w:hAnsi="宋体" w:eastAsia="宋体"/>
                <w:sz w:val="28"/>
                <w:szCs w:val="28"/>
                <w:lang w:val="en-US" w:eastAsia="zh-CN"/>
              </w:rPr>
              <w:t>二</w:t>
            </w:r>
            <w:r>
              <w:rPr>
                <w:rFonts w:hint="eastAsia" w:ascii="宋体" w:hAnsi="宋体" w:eastAsia="宋体"/>
                <w:sz w:val="28"/>
                <w:szCs w:val="28"/>
                <w:lang w:eastAsia="zh-CN"/>
              </w:rPr>
              <w:t>）</w:t>
            </w:r>
            <w:r>
              <w:rPr>
                <w:rFonts w:hint="eastAsia" w:ascii="宋体" w:hAnsi="宋体" w:eastAsia="宋体"/>
                <w:sz w:val="28"/>
                <w:szCs w:val="28"/>
              </w:rPr>
              <w:t>有效训练，提高能力。</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利用形式多样的方法，扎实有效的训练，逐步提高学生的口算能</w:t>
            </w:r>
          </w:p>
          <w:p>
            <w:pPr>
              <w:spacing w:after="0" w:line="520" w:lineRule="exact"/>
              <w:rPr>
                <w:rFonts w:hint="eastAsia" w:ascii="宋体" w:hAnsi="宋体" w:eastAsia="宋体"/>
                <w:sz w:val="28"/>
                <w:szCs w:val="28"/>
              </w:rPr>
            </w:pPr>
            <w:r>
              <w:rPr>
                <w:rFonts w:hint="eastAsia" w:ascii="宋体" w:hAnsi="宋体" w:eastAsia="宋体"/>
                <w:sz w:val="28"/>
                <w:szCs w:val="28"/>
              </w:rPr>
              <w:t>力。</w:t>
            </w:r>
          </w:p>
          <w:p>
            <w:pPr>
              <w:spacing w:after="0" w:line="520" w:lineRule="exact"/>
              <w:rPr>
                <w:rFonts w:hint="eastAsia" w:ascii="宋体" w:hAnsi="宋体" w:eastAsia="宋体"/>
                <w:sz w:val="28"/>
                <w:szCs w:val="28"/>
                <w:lang w:val="en-US" w:eastAsia="zh-CN"/>
              </w:rPr>
            </w:pPr>
            <w:r>
              <w:rPr>
                <w:rFonts w:hint="eastAsia" w:ascii="宋体" w:hAnsi="宋体" w:eastAsia="宋体"/>
                <w:sz w:val="28"/>
                <w:szCs w:val="28"/>
              </w:rPr>
              <w:t>第</w:t>
            </w:r>
            <w:r>
              <w:rPr>
                <w:rFonts w:hint="eastAsia" w:ascii="宋体" w:hAnsi="宋体" w:eastAsia="宋体"/>
                <w:sz w:val="28"/>
                <w:szCs w:val="28"/>
                <w:lang w:val="en-US" w:eastAsia="zh-CN"/>
              </w:rPr>
              <w:t>三阶段</w:t>
            </w:r>
            <w:r>
              <w:rPr>
                <w:rFonts w:hint="eastAsia" w:ascii="宋体" w:hAnsi="宋体" w:eastAsia="宋体"/>
                <w:sz w:val="28"/>
                <w:szCs w:val="28"/>
              </w:rPr>
              <w:t>：（</w:t>
            </w:r>
            <w:r>
              <w:rPr>
                <w:rFonts w:ascii="宋体" w:hAnsi="宋体" w:eastAsia="宋体"/>
                <w:sz w:val="28"/>
                <w:szCs w:val="28"/>
              </w:rPr>
              <w:t>20</w:t>
            </w:r>
            <w:r>
              <w:rPr>
                <w:rFonts w:hint="eastAsia" w:ascii="宋体" w:hAnsi="宋体" w:eastAsia="宋体"/>
                <w:sz w:val="28"/>
                <w:szCs w:val="28"/>
              </w:rPr>
              <w:t>21年</w:t>
            </w:r>
            <w:r>
              <w:rPr>
                <w:rFonts w:ascii="宋体" w:hAnsi="宋体" w:eastAsia="宋体"/>
                <w:sz w:val="28"/>
                <w:szCs w:val="28"/>
              </w:rPr>
              <w:t>5</w:t>
            </w:r>
            <w:r>
              <w:rPr>
                <w:rFonts w:hint="eastAsia" w:ascii="宋体" w:hAnsi="宋体" w:eastAsia="宋体"/>
                <w:sz w:val="28"/>
                <w:szCs w:val="28"/>
              </w:rPr>
              <w:t>月</w:t>
            </w:r>
            <w:r>
              <w:rPr>
                <w:rFonts w:ascii="宋体" w:hAnsi="宋体" w:eastAsia="宋体"/>
                <w:sz w:val="28"/>
                <w:szCs w:val="28"/>
              </w:rPr>
              <w:t>---20</w:t>
            </w:r>
            <w:r>
              <w:rPr>
                <w:rFonts w:hint="eastAsia" w:ascii="宋体" w:hAnsi="宋体" w:eastAsia="宋体"/>
                <w:sz w:val="28"/>
                <w:szCs w:val="28"/>
              </w:rPr>
              <w:t>21年</w:t>
            </w:r>
            <w:r>
              <w:rPr>
                <w:rFonts w:ascii="宋体" w:hAnsi="宋体" w:eastAsia="宋体"/>
                <w:sz w:val="28"/>
                <w:szCs w:val="28"/>
              </w:rPr>
              <w:t>8</w:t>
            </w:r>
            <w:r>
              <w:rPr>
                <w:rFonts w:hint="eastAsia" w:ascii="宋体" w:hAnsi="宋体" w:eastAsia="宋体"/>
                <w:sz w:val="28"/>
                <w:szCs w:val="28"/>
              </w:rPr>
              <w:t>月</w:t>
            </w:r>
            <w:r>
              <w:rPr>
                <w:rFonts w:hint="eastAsia" w:ascii="宋体" w:hAnsi="宋体" w:eastAsia="宋体"/>
                <w:sz w:val="28"/>
                <w:szCs w:val="28"/>
                <w:lang w:val="en-US" w:eastAsia="zh-CN"/>
              </w:rPr>
              <w:t>)</w:t>
            </w:r>
          </w:p>
          <w:p>
            <w:pPr>
              <w:spacing w:after="0" w:line="520" w:lineRule="exact"/>
              <w:ind w:firstLine="1680" w:firstLineChars="600"/>
              <w:rPr>
                <w:rFonts w:hint="eastAsia" w:ascii="宋体" w:hAnsi="宋体" w:eastAsia="宋体"/>
                <w:sz w:val="28"/>
                <w:szCs w:val="28"/>
              </w:rPr>
            </w:pPr>
            <w:r>
              <w:rPr>
                <w:rFonts w:hint="eastAsia" w:ascii="宋体" w:hAnsi="宋体" w:eastAsia="宋体"/>
                <w:sz w:val="28"/>
                <w:szCs w:val="28"/>
              </w:rPr>
              <w:t>经验总结</w:t>
            </w:r>
          </w:p>
          <w:p>
            <w:pPr>
              <w:spacing w:after="0" w:line="520" w:lineRule="exact"/>
              <w:ind w:firstLine="560" w:firstLineChars="200"/>
              <w:rPr>
                <w:rFonts w:hint="eastAsia" w:ascii="宋体" w:hAnsi="宋体" w:eastAsia="宋体"/>
                <w:sz w:val="28"/>
                <w:szCs w:val="28"/>
              </w:rPr>
            </w:pPr>
            <w:r>
              <w:rPr>
                <w:rFonts w:hint="eastAsia" w:ascii="宋体" w:hAnsi="宋体" w:eastAsia="宋体"/>
                <w:sz w:val="28"/>
                <w:szCs w:val="28"/>
              </w:rPr>
              <w:t>做好课题研究总结报告的撰写工作，形成有价值的理论材料，为今后的教学提供丰富的实践和理论依据。接受专家组评估验收，找出实验设计操作等方面的缺陷和成败原因，进一步改进实验和教学。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357" w:hRule="atLeast"/>
          <w:tblCellSpacing w:w="0" w:type="dxa"/>
        </w:trPr>
        <w:tc>
          <w:tcPr>
            <w:tcW w:w="8415"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color w:val="000000"/>
                <w:sz w:val="28"/>
                <w:szCs w:val="28"/>
              </w:rPr>
            </w:pPr>
            <w:r>
              <w:rPr>
                <w:rFonts w:hint="eastAsia" w:ascii="宋体" w:hAnsi="宋体" w:eastAsia="宋体" w:cs="宋体"/>
                <w:b/>
                <w:bCs/>
                <w:color w:val="000000"/>
                <w:sz w:val="28"/>
                <w:szCs w:val="28"/>
              </w:rPr>
              <w:t>五、教学实践（典型案例）：</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hint="eastAsia" w:ascii="宋体" w:hAnsi="宋体" w:eastAsia="宋体" w:cs="宋体"/>
                <w:b/>
                <w:bCs/>
                <w:color w:val="000000"/>
                <w:sz w:val="28"/>
                <w:szCs w:val="28"/>
              </w:rPr>
              <w:t>附件（经验总结，论文和研究过程材料。）</w:t>
            </w:r>
          </w:p>
          <w:p>
            <w:pPr>
              <w:adjustRightInd/>
              <w:snapToGrid/>
              <w:spacing w:after="0"/>
              <w:rPr>
                <w:rFonts w:ascii="宋体" w:hAnsi="宋体" w:eastAsia="宋体" w:cs="宋体"/>
                <w:b/>
                <w:bCs/>
                <w:color w:val="000000"/>
                <w:sz w:val="28"/>
                <w:szCs w:val="28"/>
              </w:rPr>
            </w:pPr>
            <w:r>
              <w:rPr>
                <w:rFonts w:hint="eastAsia" w:ascii="宋体" w:hAnsi="宋体" w:eastAsia="宋体" w:cs="宋体"/>
                <w:b/>
                <w:bCs/>
                <w:color w:val="000000"/>
                <w:sz w:val="28"/>
                <w:szCs w:val="28"/>
              </w:rPr>
              <w:t>自行插页</w:t>
            </w: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color w:val="000000"/>
                <w:sz w:val="28"/>
                <w:szCs w:val="28"/>
              </w:rPr>
            </w:pPr>
          </w:p>
        </w:tc>
      </w:tr>
    </w:tbl>
    <w:p>
      <w:pPr>
        <w:shd w:val="clear" w:color="auto" w:fill="FFFFFF"/>
        <w:adjustRightInd/>
        <w:snapToGrid/>
        <w:spacing w:after="0"/>
        <w:rPr>
          <w:rFonts w:ascii="宋体" w:hAnsi="宋体" w:eastAsia="宋体" w:cs="宋体"/>
          <w:color w:val="000000"/>
          <w:sz w:val="28"/>
          <w:szCs w:val="28"/>
        </w:rPr>
      </w:pPr>
    </w:p>
    <w:tbl>
      <w:tblPr>
        <w:tblStyle w:val="5"/>
        <w:tblpPr w:leftFromText="45" w:rightFromText="45" w:vertAnchor="text"/>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80" w:hRule="atLeast"/>
          <w:tblCellSpacing w:w="0" w:type="dxa"/>
        </w:trPr>
        <w:tc>
          <w:tcPr>
            <w:tcW w:w="8336"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color w:val="000000"/>
                <w:sz w:val="28"/>
                <w:szCs w:val="28"/>
              </w:rPr>
            </w:pPr>
            <w:r>
              <w:rPr>
                <w:rFonts w:hint="eastAsia" w:ascii="宋体" w:hAnsi="宋体" w:eastAsia="宋体" w:cs="宋体"/>
                <w:b/>
                <w:bCs/>
                <w:color w:val="000000"/>
                <w:sz w:val="28"/>
                <w:szCs w:val="28"/>
              </w:rPr>
              <w:t>六、成效反思：</w:t>
            </w:r>
          </w:p>
          <w:p>
            <w:pPr>
              <w:adjustRightInd/>
              <w:snapToGrid/>
              <w:spacing w:after="0"/>
              <w:rPr>
                <w:rFonts w:ascii="宋体" w:hAnsi="宋体" w:eastAsia="宋体" w:cs="宋体"/>
                <w:color w:val="000000"/>
                <w:sz w:val="28"/>
                <w:szCs w:val="28"/>
              </w:rPr>
            </w:pPr>
            <w:r>
              <w:rPr>
                <w:rFonts w:ascii="宋体" w:hAnsi="宋体" w:eastAsia="宋体" w:cs="宋体"/>
                <w:b/>
                <w:bCs/>
                <w:color w:val="000000"/>
                <w:sz w:val="28"/>
                <w:szCs w:val="28"/>
              </w:rPr>
              <w:t>1</w:t>
            </w:r>
            <w:r>
              <w:rPr>
                <w:rFonts w:hint="eastAsia" w:ascii="宋体" w:hAnsi="宋体" w:eastAsia="宋体" w:cs="宋体"/>
                <w:b/>
                <w:bCs/>
                <w:color w:val="000000"/>
                <w:sz w:val="28"/>
                <w:szCs w:val="28"/>
              </w:rPr>
              <w:t>、研究效果：</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25" w:hRule="atLeast"/>
          <w:tblCellSpacing w:w="0" w:type="dxa"/>
        </w:trPr>
        <w:tc>
          <w:tcPr>
            <w:tcW w:w="8336"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color w:val="000000"/>
                <w:sz w:val="28"/>
                <w:szCs w:val="28"/>
              </w:rPr>
            </w:pPr>
            <w:r>
              <w:rPr>
                <w:rFonts w:ascii="宋体" w:hAnsi="宋体" w:eastAsia="宋体" w:cs="宋体"/>
                <w:b/>
                <w:bCs/>
                <w:color w:val="000000"/>
                <w:sz w:val="28"/>
                <w:szCs w:val="28"/>
              </w:rPr>
              <w:t>2</w:t>
            </w:r>
            <w:r>
              <w:rPr>
                <w:rFonts w:hint="eastAsia" w:ascii="宋体" w:hAnsi="宋体" w:eastAsia="宋体" w:cs="宋体"/>
                <w:b/>
                <w:bCs/>
                <w:color w:val="000000"/>
                <w:sz w:val="28"/>
                <w:szCs w:val="28"/>
              </w:rPr>
              <w:t>、实践反思：</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tc>
      </w:tr>
    </w:tbl>
    <w:p>
      <w:pPr>
        <w:shd w:val="clear" w:color="auto" w:fill="FFFFFF"/>
        <w:adjustRightInd/>
        <w:snapToGrid/>
        <w:spacing w:after="0"/>
        <w:rPr>
          <w:rFonts w:ascii="宋体" w:hAnsi="宋体" w:eastAsia="宋体" w:cs="宋体"/>
          <w:b/>
          <w:bCs/>
          <w:color w:val="000000"/>
          <w:sz w:val="28"/>
          <w:szCs w:val="28"/>
        </w:rPr>
      </w:pPr>
    </w:p>
    <w:tbl>
      <w:tblPr>
        <w:tblStyle w:val="5"/>
        <w:tblpPr w:leftFromText="45" w:rightFromText="45" w:vertAnchor="text" w:horzAnchor="margin" w:tblpY="391"/>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20" w:hRule="atLeast"/>
          <w:tblCellSpacing w:w="0" w:type="dxa"/>
        </w:trPr>
        <w:tc>
          <w:tcPr>
            <w:tcW w:w="8336"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r>
              <w:rPr>
                <w:rFonts w:hint="eastAsia" w:ascii="宋体" w:hAnsi="宋体" w:eastAsia="宋体" w:cs="宋体"/>
                <w:b/>
                <w:bCs/>
                <w:color w:val="000000"/>
                <w:sz w:val="28"/>
                <w:szCs w:val="28"/>
              </w:rPr>
              <w:t>七、推广应用教师感评：</w:t>
            </w: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color w:val="000000"/>
                <w:sz w:val="28"/>
                <w:szCs w:val="28"/>
              </w:rPr>
            </w:pPr>
          </w:p>
        </w:tc>
      </w:tr>
    </w:tbl>
    <w:p>
      <w:pPr>
        <w:shd w:val="clear" w:color="auto" w:fill="FFFFFF"/>
        <w:adjustRightInd/>
        <w:snapToGrid/>
        <w:spacing w:after="0"/>
        <w:jc w:val="center"/>
        <w:rPr>
          <w:rFonts w:ascii="宋体" w:hAnsi="宋体" w:eastAsia="宋体" w:cs="宋体"/>
          <w:color w:val="000000"/>
          <w:sz w:val="28"/>
          <w:szCs w:val="28"/>
        </w:rPr>
      </w:pPr>
      <w:r>
        <w:rPr>
          <w:rFonts w:hint="eastAsia" w:ascii="宋体" w:hAnsi="宋体" w:eastAsia="宋体" w:cs="宋体"/>
          <w:b/>
          <w:bCs/>
          <w:color w:val="000000"/>
          <w:sz w:val="28"/>
          <w:szCs w:val="28"/>
        </w:rPr>
        <w:t>校本研究小课题结题意见书</w:t>
      </w:r>
    </w:p>
    <w:p>
      <w:pPr>
        <w:shd w:val="clear" w:color="auto" w:fill="FFFFFF"/>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tbl>
      <w:tblPr>
        <w:tblStyle w:val="5"/>
        <w:tblW w:w="840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80" w:hRule="atLeast"/>
          <w:tblCellSpacing w:w="0" w:type="dxa"/>
        </w:trPr>
        <w:tc>
          <w:tcPr>
            <w:tcW w:w="8400"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color w:val="000000"/>
                <w:sz w:val="28"/>
                <w:szCs w:val="28"/>
              </w:rPr>
            </w:pPr>
            <w:r>
              <w:rPr>
                <w:rFonts w:hint="eastAsia" w:ascii="宋体" w:hAnsi="宋体" w:eastAsia="宋体" w:cs="宋体"/>
                <w:b/>
                <w:bCs/>
                <w:color w:val="000000"/>
                <w:sz w:val="28"/>
                <w:szCs w:val="28"/>
              </w:rPr>
              <w:t>课题研究取得的成果或实施情况：</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wordWrap w:val="0"/>
              <w:adjustRightInd/>
              <w:snapToGrid/>
              <w:spacing w:after="0"/>
              <w:jc w:val="right"/>
              <w:rPr>
                <w:rFonts w:ascii="宋体" w:hAnsi="宋体" w:eastAsia="宋体" w:cs="宋体"/>
                <w:color w:val="000000"/>
                <w:sz w:val="28"/>
                <w:szCs w:val="28"/>
                <w:u w:val="single"/>
              </w:rPr>
            </w:pPr>
            <w:r>
              <w:rPr>
                <w:rFonts w:hint="eastAsia" w:ascii="宋体" w:hAnsi="宋体" w:eastAsia="宋体" w:cs="宋体"/>
                <w:b/>
                <w:bCs/>
                <w:color w:val="000000"/>
                <w:sz w:val="28"/>
                <w:szCs w:val="28"/>
              </w:rPr>
              <w:t>研究人：</w:t>
            </w:r>
            <w:r>
              <w:rPr>
                <w:rFonts w:ascii="宋体" w:hAnsi="宋体" w:eastAsia="宋体" w:cs="宋体"/>
                <w:b/>
                <w:bCs/>
                <w:color w:val="000000"/>
                <w:sz w:val="28"/>
                <w:szCs w:val="28"/>
                <w:u w:val="single"/>
              </w:rPr>
              <w:t xml:space="preserve">             </w:t>
            </w:r>
            <w:r>
              <w:rPr>
                <w:rFonts w:ascii="宋体" w:hAnsi="宋体" w:eastAsia="宋体" w:cs="宋体"/>
                <w:b/>
                <w:bCs/>
                <w:color w:val="000000"/>
                <w:sz w:val="28"/>
                <w:szCs w:val="28"/>
              </w:rPr>
              <w:t xml:space="preserve">  </w:t>
            </w:r>
          </w:p>
          <w:p>
            <w:pPr>
              <w:wordWrap w:val="0"/>
              <w:adjustRightInd/>
              <w:snapToGrid/>
              <w:spacing w:after="0"/>
              <w:jc w:val="right"/>
              <w:rPr>
                <w:rFonts w:ascii="宋体" w:hAnsi="宋体" w:eastAsia="宋体" w:cs="宋体"/>
                <w:b/>
                <w:bCs/>
                <w:color w:val="000000"/>
                <w:sz w:val="28"/>
                <w:szCs w:val="28"/>
              </w:rPr>
            </w:pPr>
          </w:p>
          <w:p>
            <w:pPr>
              <w:wordWrap w:val="0"/>
              <w:adjustRightInd/>
              <w:snapToGrid/>
              <w:spacing w:after="0"/>
              <w:jc w:val="right"/>
              <w:rPr>
                <w:rFonts w:ascii="宋体" w:hAnsi="宋体" w:eastAsia="宋体" w:cs="宋体"/>
                <w:color w:val="000000"/>
                <w:sz w:val="28"/>
                <w:szCs w:val="28"/>
              </w:rPr>
            </w:pP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rPr>
              <w:t>年</w:t>
            </w: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rPr>
              <w:t>月</w:t>
            </w: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rPr>
              <w:t>日</w:t>
            </w:r>
            <w:r>
              <w:rPr>
                <w:rFonts w:ascii="宋体" w:hAnsi="宋体" w:eastAsia="宋体" w:cs="宋体"/>
                <w:b/>
                <w:bCs/>
                <w:color w:val="000000"/>
                <w:sz w:val="28"/>
                <w:szCs w:val="28"/>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5" w:hRule="atLeast"/>
          <w:tblCellSpacing w:w="0" w:type="dxa"/>
        </w:trPr>
        <w:tc>
          <w:tcPr>
            <w:tcW w:w="8400" w:type="dxa"/>
            <w:tcBorders>
              <w:top w:val="outset" w:color="auto" w:sz="6" w:space="0"/>
              <w:bottom w:val="outset" w:color="auto" w:sz="6" w:space="0"/>
            </w:tcBorders>
            <w:shd w:val="clear" w:color="auto" w:fill="FFFFFF"/>
            <w:vAlign w:val="center"/>
          </w:tcPr>
          <w:p>
            <w:pPr>
              <w:adjustRightInd/>
              <w:snapToGrid/>
              <w:spacing w:after="0"/>
              <w:rPr>
                <w:rFonts w:ascii="宋体" w:hAnsi="宋体" w:eastAsia="宋体" w:cs="宋体"/>
                <w:b/>
                <w:bCs/>
                <w:color w:val="000000"/>
                <w:sz w:val="28"/>
                <w:szCs w:val="28"/>
              </w:rPr>
            </w:pPr>
          </w:p>
          <w:p>
            <w:pPr>
              <w:adjustRightInd/>
              <w:snapToGrid/>
              <w:spacing w:after="0"/>
              <w:rPr>
                <w:rFonts w:ascii="宋体" w:hAnsi="宋体" w:eastAsia="宋体" w:cs="宋体"/>
                <w:color w:val="000000"/>
                <w:sz w:val="28"/>
                <w:szCs w:val="28"/>
              </w:rPr>
            </w:pPr>
            <w:r>
              <w:rPr>
                <w:rFonts w:hint="eastAsia" w:ascii="宋体" w:hAnsi="宋体" w:eastAsia="宋体" w:cs="宋体"/>
                <w:b/>
                <w:bCs/>
                <w:color w:val="000000"/>
                <w:sz w:val="28"/>
                <w:szCs w:val="28"/>
              </w:rPr>
              <w:t>学校课题评审组意见：</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adjustRightInd/>
              <w:snapToGrid/>
              <w:spacing w:after="0"/>
              <w:rPr>
                <w:rFonts w:ascii="宋体" w:hAnsi="宋体" w:eastAsia="宋体" w:cs="宋体"/>
                <w:color w:val="000000"/>
                <w:sz w:val="28"/>
                <w:szCs w:val="28"/>
              </w:rPr>
            </w:pPr>
            <w:r>
              <w:rPr>
                <w:rFonts w:ascii="宋体" w:hAnsi="宋体" w:eastAsia="宋体" w:cs="宋体"/>
                <w:color w:val="000000"/>
                <w:sz w:val="28"/>
                <w:szCs w:val="28"/>
              </w:rPr>
              <w:t> </w:t>
            </w:r>
          </w:p>
          <w:p>
            <w:pPr>
              <w:wordWrap w:val="0"/>
              <w:adjustRightInd/>
              <w:snapToGrid/>
              <w:spacing w:after="0"/>
              <w:jc w:val="right"/>
              <w:rPr>
                <w:rFonts w:ascii="宋体" w:hAnsi="宋体" w:eastAsia="宋体" w:cs="宋体"/>
                <w:color w:val="000000"/>
                <w:sz w:val="28"/>
                <w:szCs w:val="28"/>
              </w:rPr>
            </w:pP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rPr>
              <w:t>评审组长：</w:t>
            </w:r>
            <w:r>
              <w:rPr>
                <w:rFonts w:ascii="宋体" w:hAnsi="宋体" w:eastAsia="宋体" w:cs="宋体"/>
                <w:b/>
                <w:bCs/>
                <w:color w:val="000000"/>
                <w:sz w:val="28"/>
                <w:szCs w:val="28"/>
                <w:u w:val="single"/>
              </w:rPr>
              <w:t xml:space="preserve">           </w:t>
            </w:r>
            <w:r>
              <w:rPr>
                <w:rFonts w:ascii="宋体" w:hAnsi="宋体" w:eastAsia="宋体" w:cs="宋体"/>
                <w:b/>
                <w:bCs/>
                <w:color w:val="000000"/>
                <w:sz w:val="28"/>
                <w:szCs w:val="28"/>
              </w:rPr>
              <w:t xml:space="preserve">      </w:t>
            </w:r>
          </w:p>
          <w:p>
            <w:pPr>
              <w:wordWrap w:val="0"/>
              <w:adjustRightInd/>
              <w:snapToGrid/>
              <w:spacing w:after="0"/>
              <w:jc w:val="right"/>
              <w:rPr>
                <w:rFonts w:ascii="宋体" w:hAnsi="宋体" w:eastAsia="宋体" w:cs="宋体"/>
                <w:b/>
                <w:bCs/>
                <w:color w:val="000000"/>
                <w:sz w:val="28"/>
                <w:szCs w:val="28"/>
              </w:rPr>
            </w:pPr>
            <w:r>
              <w:rPr>
                <w:rFonts w:ascii="宋体" w:hAnsi="宋体" w:eastAsia="宋体" w:cs="宋体"/>
                <w:b/>
                <w:bCs/>
                <w:color w:val="000000"/>
                <w:sz w:val="28"/>
                <w:szCs w:val="28"/>
              </w:rPr>
              <w:t xml:space="preserve">   </w:t>
            </w:r>
          </w:p>
          <w:p>
            <w:pPr>
              <w:wordWrap w:val="0"/>
              <w:adjustRightInd/>
              <w:snapToGrid/>
              <w:spacing w:after="0"/>
              <w:jc w:val="right"/>
              <w:rPr>
                <w:rFonts w:ascii="宋体" w:hAnsi="宋体" w:eastAsia="宋体" w:cs="宋体"/>
                <w:color w:val="000000"/>
                <w:sz w:val="28"/>
                <w:szCs w:val="28"/>
              </w:rPr>
            </w:pPr>
            <w:r>
              <w:rPr>
                <w:rFonts w:hint="eastAsia" w:ascii="宋体" w:hAnsi="宋体" w:eastAsia="宋体" w:cs="宋体"/>
                <w:b/>
                <w:bCs/>
                <w:color w:val="000000"/>
                <w:sz w:val="28"/>
                <w:szCs w:val="28"/>
              </w:rPr>
              <w:t>年</w:t>
            </w: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rPr>
              <w:t>月</w:t>
            </w:r>
            <w:r>
              <w:rPr>
                <w:rFonts w:ascii="宋体" w:hAnsi="宋体" w:eastAsia="宋体" w:cs="宋体"/>
                <w:b/>
                <w:bCs/>
                <w:color w:val="000000"/>
                <w:sz w:val="28"/>
                <w:szCs w:val="28"/>
              </w:rPr>
              <w:t xml:space="preserve">    </w:t>
            </w:r>
            <w:r>
              <w:rPr>
                <w:rFonts w:hint="eastAsia" w:ascii="宋体" w:hAnsi="宋体" w:eastAsia="宋体" w:cs="宋体"/>
                <w:b/>
                <w:bCs/>
                <w:color w:val="000000"/>
                <w:sz w:val="28"/>
                <w:szCs w:val="28"/>
              </w:rPr>
              <w:t>日</w:t>
            </w:r>
            <w:r>
              <w:rPr>
                <w:rFonts w:ascii="宋体" w:hAnsi="宋体" w:eastAsia="宋体" w:cs="宋体"/>
                <w:b/>
                <w:bCs/>
                <w:color w:val="000000"/>
                <w:sz w:val="28"/>
                <w:szCs w:val="28"/>
              </w:rPr>
              <w:t xml:space="preserve">      </w:t>
            </w:r>
          </w:p>
        </w:tc>
      </w:tr>
    </w:tbl>
    <w:p>
      <w:pPr>
        <w:shd w:val="clear" w:color="auto" w:fill="FFFFFF"/>
        <w:adjustRightInd/>
        <w:snapToGrid/>
        <w:spacing w:after="0"/>
        <w:rPr>
          <w:rFonts w:ascii="宋体" w:hAnsi="宋体" w:eastAsia="宋体"/>
          <w:sz w:val="28"/>
          <w:szCs w:val="28"/>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13F365"/>
    <w:multiLevelType w:val="singleLevel"/>
    <w:tmpl w:val="9713F365"/>
    <w:lvl w:ilvl="0" w:tentative="0">
      <w:start w:val="3"/>
      <w:numFmt w:val="decimal"/>
      <w:suff w:val="nothing"/>
      <w:lvlText w:val="%1、"/>
      <w:lvlJc w:val="left"/>
    </w:lvl>
  </w:abstractNum>
  <w:abstractNum w:abstractNumId="1">
    <w:nsid w:val="A16005D3"/>
    <w:multiLevelType w:val="singleLevel"/>
    <w:tmpl w:val="A16005D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noLineBreaksAfter w:lang="zh-CN" w:val="$([{£¥·‘“〈《「『【〔〖〝﹙﹛﹝＄（．［｛￡￥"/>
  <w:noLineBreaksBefore w:lang="zh-CN" w:val="!%),.:;&gt;?]}¢¨°·ˇˉ―‖’”…‰′″›℃∶、。〃〉》」』】〕〗〞︶︺︾﹀﹄﹚﹜﹞！＂％＇），．：；？］｀｜｝～￠"/>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6BE3"/>
    <w:rsid w:val="0005633E"/>
    <w:rsid w:val="00083267"/>
    <w:rsid w:val="00093165"/>
    <w:rsid w:val="00116AD4"/>
    <w:rsid w:val="00131B1A"/>
    <w:rsid w:val="00133B0D"/>
    <w:rsid w:val="00137E2E"/>
    <w:rsid w:val="00182244"/>
    <w:rsid w:val="00197EA4"/>
    <w:rsid w:val="001A47A8"/>
    <w:rsid w:val="001B5353"/>
    <w:rsid w:val="001C2C94"/>
    <w:rsid w:val="00237DC9"/>
    <w:rsid w:val="00270AC1"/>
    <w:rsid w:val="002942AC"/>
    <w:rsid w:val="002D23B4"/>
    <w:rsid w:val="002D7FE1"/>
    <w:rsid w:val="00323B43"/>
    <w:rsid w:val="00356160"/>
    <w:rsid w:val="00374F73"/>
    <w:rsid w:val="003D37D8"/>
    <w:rsid w:val="004007DE"/>
    <w:rsid w:val="00426133"/>
    <w:rsid w:val="00433D0B"/>
    <w:rsid w:val="004358AB"/>
    <w:rsid w:val="004C50BA"/>
    <w:rsid w:val="004E0BFB"/>
    <w:rsid w:val="00501475"/>
    <w:rsid w:val="005A0F18"/>
    <w:rsid w:val="005A122B"/>
    <w:rsid w:val="00602A2B"/>
    <w:rsid w:val="006077B1"/>
    <w:rsid w:val="0062522F"/>
    <w:rsid w:val="006451E3"/>
    <w:rsid w:val="0066525C"/>
    <w:rsid w:val="00670592"/>
    <w:rsid w:val="00687C6B"/>
    <w:rsid w:val="006A215A"/>
    <w:rsid w:val="0074135C"/>
    <w:rsid w:val="007B066C"/>
    <w:rsid w:val="007B53D9"/>
    <w:rsid w:val="007F40FB"/>
    <w:rsid w:val="00802812"/>
    <w:rsid w:val="008228D1"/>
    <w:rsid w:val="008405D7"/>
    <w:rsid w:val="008B7726"/>
    <w:rsid w:val="008E24B6"/>
    <w:rsid w:val="008E7CED"/>
    <w:rsid w:val="00913DD3"/>
    <w:rsid w:val="009660A0"/>
    <w:rsid w:val="009726F8"/>
    <w:rsid w:val="0099524B"/>
    <w:rsid w:val="00A20020"/>
    <w:rsid w:val="00A45505"/>
    <w:rsid w:val="00A770F2"/>
    <w:rsid w:val="00A9427D"/>
    <w:rsid w:val="00AA74A5"/>
    <w:rsid w:val="00AD1154"/>
    <w:rsid w:val="00AD43B6"/>
    <w:rsid w:val="00AE13D7"/>
    <w:rsid w:val="00B23E38"/>
    <w:rsid w:val="00B42F4D"/>
    <w:rsid w:val="00B43716"/>
    <w:rsid w:val="00B44606"/>
    <w:rsid w:val="00B6720C"/>
    <w:rsid w:val="00B700A3"/>
    <w:rsid w:val="00BA0060"/>
    <w:rsid w:val="00BD2BE8"/>
    <w:rsid w:val="00C21FDB"/>
    <w:rsid w:val="00C41537"/>
    <w:rsid w:val="00C86496"/>
    <w:rsid w:val="00CD1580"/>
    <w:rsid w:val="00D059E9"/>
    <w:rsid w:val="00D22AD9"/>
    <w:rsid w:val="00D31D50"/>
    <w:rsid w:val="00D37C53"/>
    <w:rsid w:val="00D70D0E"/>
    <w:rsid w:val="00DC7824"/>
    <w:rsid w:val="00E305B0"/>
    <w:rsid w:val="00E61A51"/>
    <w:rsid w:val="00E902D5"/>
    <w:rsid w:val="00ED20AF"/>
    <w:rsid w:val="00F07144"/>
    <w:rsid w:val="00F41330"/>
    <w:rsid w:val="00F4179B"/>
    <w:rsid w:val="00F46042"/>
    <w:rsid w:val="00F656F9"/>
    <w:rsid w:val="00F8443A"/>
    <w:rsid w:val="00F96F63"/>
    <w:rsid w:val="00FD777F"/>
    <w:rsid w:val="04671AF9"/>
    <w:rsid w:val="23500193"/>
    <w:rsid w:val="24AC6EBA"/>
    <w:rsid w:val="2A73104D"/>
    <w:rsid w:val="3B8843BE"/>
    <w:rsid w:val="5B1539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pPr>
    <w:rPr>
      <w:sz w:val="18"/>
      <w:szCs w:val="18"/>
    </w:rPr>
  </w:style>
  <w:style w:type="paragraph" w:styleId="3">
    <w:name w:val="header"/>
    <w:basedOn w:val="1"/>
    <w:link w:val="11"/>
    <w:uiPriority w:val="99"/>
    <w:pPr>
      <w:pBdr>
        <w:bottom w:val="single" w:color="auto" w:sz="6" w:space="1"/>
      </w:pBdr>
      <w:tabs>
        <w:tab w:val="center" w:pos="4153"/>
        <w:tab w:val="right" w:pos="8306"/>
      </w:tabs>
      <w:jc w:val="center"/>
    </w:pPr>
    <w:rPr>
      <w:sz w:val="18"/>
      <w:szCs w:val="18"/>
    </w:rPr>
  </w:style>
  <w:style w:type="paragraph" w:styleId="4">
    <w:name w:val="Normal (Web)"/>
    <w:basedOn w:val="1"/>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99"/>
    <w:rPr>
      <w:rFonts w:cs="Times New Roman"/>
      <w:b/>
      <w:bCs/>
    </w:rPr>
  </w:style>
  <w:style w:type="character" w:styleId="9">
    <w:name w:val="Hyperlink"/>
    <w:basedOn w:val="7"/>
    <w:uiPriority w:val="99"/>
    <w:rPr>
      <w:rFonts w:cs="Times New Roman"/>
      <w:color w:val="0000FF"/>
      <w:u w:val="single"/>
    </w:rPr>
  </w:style>
  <w:style w:type="character" w:customStyle="1" w:styleId="10">
    <w:name w:val="页脚 Char"/>
    <w:basedOn w:val="7"/>
    <w:link w:val="2"/>
    <w:semiHidden/>
    <w:locked/>
    <w:uiPriority w:val="99"/>
    <w:rPr>
      <w:rFonts w:ascii="Tahoma" w:hAnsi="Tahoma" w:cs="Times New Roman"/>
      <w:sz w:val="18"/>
      <w:szCs w:val="18"/>
    </w:rPr>
  </w:style>
  <w:style w:type="character" w:customStyle="1" w:styleId="11">
    <w:name w:val="页眉 Char"/>
    <w:basedOn w:val="7"/>
    <w:link w:val="3"/>
    <w:semiHidden/>
    <w:locked/>
    <w:uiPriority w:val="99"/>
    <w:rPr>
      <w:rFonts w:ascii="Tahoma" w:hAnsi="Tahoma" w:cs="Times New Roman"/>
      <w:sz w:val="18"/>
      <w:szCs w:val="18"/>
    </w:rPr>
  </w:style>
  <w:style w:type="character" w:customStyle="1" w:styleId="12">
    <w:name w:val="apple-converted-space"/>
    <w:basedOn w:val="7"/>
    <w:uiPriority w:val="99"/>
    <w:rPr>
      <w:rFonts w:cs="Times New Roman"/>
    </w:rPr>
  </w:style>
  <w:style w:type="paragraph" w:customStyle="1" w:styleId="13">
    <w:name w:val="列出段落1"/>
    <w:basedOn w:val="1"/>
    <w:qFormat/>
    <w:uiPriority w:val="99"/>
    <w:pPr>
      <w:ind w:firstLine="420" w:firstLineChars="200"/>
    </w:pPr>
  </w:style>
  <w:style w:type="character" w:customStyle="1" w:styleId="14">
    <w:name w:val="f141"/>
    <w:basedOn w:val="7"/>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2355</Words>
  <Characters>501</Characters>
  <Lines>4</Lines>
  <Paragraphs>5</Paragraphs>
  <TotalTime>28</TotalTime>
  <ScaleCrop>false</ScaleCrop>
  <LinksUpToDate>false</LinksUpToDate>
  <CharactersWithSpaces>2851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wd</cp:lastModifiedBy>
  <cp:lastPrinted>2017-09-29T08:32:00Z</cp:lastPrinted>
  <dcterms:modified xsi:type="dcterms:W3CDTF">2020-09-10T13:20:19Z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